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4" w:rsidRDefault="003018B4" w:rsidP="003018B4">
      <w:pPr>
        <w:pStyle w:val="1"/>
        <w:rPr>
          <w:rFonts w:hint="eastAsia"/>
        </w:rPr>
      </w:pPr>
      <w:bookmarkStart w:id="0" w:name="_Toc415844779"/>
      <w:bookmarkStart w:id="1" w:name="_GoBack"/>
      <w:r>
        <w:rPr>
          <w:rFonts w:hint="eastAsia"/>
        </w:rPr>
        <w:t>伦理初审审查申请表</w:t>
      </w:r>
      <w:bookmarkEnd w:id="1"/>
      <w:r>
        <w:rPr>
          <w:rFonts w:hint="eastAsia"/>
        </w:rPr>
        <w:t>（药物/医疗器械）（</w:t>
      </w:r>
      <w:r>
        <w:t>IEC-</w:t>
      </w:r>
      <w:r>
        <w:rPr>
          <w:rFonts w:hint="eastAsia"/>
        </w:rPr>
        <w:t>C</w:t>
      </w:r>
      <w:r>
        <w:t>-00</w:t>
      </w:r>
      <w:r>
        <w:rPr>
          <w:rFonts w:hint="eastAsia"/>
        </w:rPr>
        <w:t>6</w:t>
      </w:r>
      <w:r>
        <w:t>-A</w:t>
      </w:r>
      <w:r>
        <w:rPr>
          <w:rFonts w:hint="eastAsia"/>
        </w:rPr>
        <w:t>03</w:t>
      </w:r>
      <w:r>
        <w:t>-V1.0</w:t>
      </w:r>
      <w:r>
        <w:rPr>
          <w:rFonts w:hint="eastAsia"/>
        </w:rPr>
        <w:t>）</w:t>
      </w:r>
      <w:bookmarkEnd w:id="0"/>
    </w:p>
    <w:p w:rsidR="003018B4" w:rsidRDefault="003018B4" w:rsidP="003018B4">
      <w:pPr>
        <w:tabs>
          <w:tab w:val="left" w:pos="6140"/>
        </w:tabs>
        <w:spacing w:line="300" w:lineRule="auto"/>
        <w:jc w:val="center"/>
        <w:rPr>
          <w:rFonts w:hint="eastAsia"/>
          <w:szCs w:val="21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Cs w:val="21"/>
        </w:rPr>
        <w:t xml:space="preserve">  </w:t>
      </w:r>
    </w:p>
    <w:p w:rsidR="003018B4" w:rsidRDefault="003018B4" w:rsidP="003018B4">
      <w:pPr>
        <w:tabs>
          <w:tab w:val="left" w:pos="6140"/>
        </w:tabs>
        <w:spacing w:line="300" w:lineRule="auto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(</w:t>
      </w:r>
      <w:r>
        <w:rPr>
          <w:rFonts w:hint="eastAsia"/>
          <w:szCs w:val="21"/>
        </w:rPr>
        <w:t>请在相应的项目后打</w:t>
      </w:r>
      <w:r>
        <w:rPr>
          <w:rFonts w:ascii="华文中宋" w:eastAsia="华文中宋" w:hAnsi="华文中宋" w:hint="eastAsia"/>
          <w:szCs w:val="21"/>
        </w:rPr>
        <w:t>√</w:t>
      </w:r>
      <w:r>
        <w:rPr>
          <w:rFonts w:hint="eastAsia"/>
          <w:szCs w:val="21"/>
        </w:rPr>
        <w:t>)</w:t>
      </w: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714"/>
      </w:tblGrid>
      <w:tr w:rsidR="003018B4" w:rsidTr="00BA5160">
        <w:tc>
          <w:tcPr>
            <w:tcW w:w="2808" w:type="dxa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申请日期：</w:t>
            </w:r>
          </w:p>
        </w:tc>
        <w:tc>
          <w:tcPr>
            <w:tcW w:w="5714" w:type="dxa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伦理委员会受理编号：</w:t>
            </w:r>
          </w:p>
        </w:tc>
      </w:tr>
      <w:tr w:rsidR="003018B4" w:rsidTr="00BA5160">
        <w:tc>
          <w:tcPr>
            <w:tcW w:w="8522" w:type="dxa"/>
            <w:gridSpan w:val="2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该研究方案是否被其他伦理委员会拒绝或否决过？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3018B4" w:rsidTr="00BA5160">
        <w:tc>
          <w:tcPr>
            <w:tcW w:w="8522" w:type="dxa"/>
            <w:gridSpan w:val="2"/>
          </w:tcPr>
          <w:p w:rsidR="003018B4" w:rsidRDefault="003018B4" w:rsidP="00BA5160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该研究方案是否曾被暂停或者终止过？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3018B4" w:rsidRDefault="003018B4" w:rsidP="003018B4">
      <w:pPr>
        <w:tabs>
          <w:tab w:val="left" w:pos="6140"/>
        </w:tabs>
        <w:spacing w:line="300" w:lineRule="auto"/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4"/>
        <w:gridCol w:w="2106"/>
        <w:gridCol w:w="36"/>
        <w:gridCol w:w="2124"/>
        <w:gridCol w:w="18"/>
        <w:gridCol w:w="2142"/>
      </w:tblGrid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A  </w:t>
            </w:r>
            <w:r>
              <w:rPr>
                <w:rFonts w:hint="eastAsia"/>
                <w:b/>
                <w:szCs w:val="21"/>
              </w:rPr>
              <w:t>研究者信息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主要研究者姓名：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主要研究者单位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通信地址：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主要研究者联系电话：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传真：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主要研究者指定联系人姓名：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传真：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B  </w:t>
            </w:r>
            <w:r>
              <w:rPr>
                <w:rFonts w:hint="eastAsia"/>
                <w:b/>
                <w:szCs w:val="21"/>
              </w:rPr>
              <w:t>申办者和研究方案信息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研究方案名称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编号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版本号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单位地址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申办者联系人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电话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临床观察员姓名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电话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中心招募受试者人数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</w:tr>
      <w:tr w:rsidR="003018B4" w:rsidTr="00BA5160">
        <w:tc>
          <w:tcPr>
            <w:tcW w:w="8568" w:type="dxa"/>
            <w:gridSpan w:val="7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预期试验期限</w:t>
            </w:r>
          </w:p>
        </w:tc>
      </w:tr>
      <w:tr w:rsidR="003018B4" w:rsidTr="00BA5160">
        <w:tc>
          <w:tcPr>
            <w:tcW w:w="2088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试验用产品</w:t>
            </w:r>
          </w:p>
        </w:tc>
        <w:tc>
          <w:tcPr>
            <w:tcW w:w="2160" w:type="dxa"/>
            <w:gridSpan w:val="2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药物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160" w:type="dxa"/>
            <w:gridSpan w:val="2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食品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CFDA批件号：</w:t>
            </w:r>
          </w:p>
        </w:tc>
        <w:tc>
          <w:tcPr>
            <w:tcW w:w="2160" w:type="dxa"/>
            <w:gridSpan w:val="2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医疗器材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类别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第一类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第二类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第三类</w:t>
            </w:r>
          </w:p>
        </w:tc>
      </w:tr>
      <w:tr w:rsidR="003018B4" w:rsidTr="00BA5160">
        <w:tc>
          <w:tcPr>
            <w:tcW w:w="2088" w:type="dxa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使用方式</w:t>
            </w:r>
          </w:p>
        </w:tc>
        <w:tc>
          <w:tcPr>
            <w:tcW w:w="6480" w:type="dxa"/>
            <w:gridSpan w:val="6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创伤性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非创伤性</w:t>
            </w:r>
          </w:p>
        </w:tc>
      </w:tr>
      <w:tr w:rsidR="003018B4" w:rsidTr="00BA5160">
        <w:tc>
          <w:tcPr>
            <w:tcW w:w="2088" w:type="dxa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多中心试验</w:t>
            </w:r>
          </w:p>
        </w:tc>
        <w:tc>
          <w:tcPr>
            <w:tcW w:w="6480" w:type="dxa"/>
            <w:gridSpan w:val="6"/>
          </w:tcPr>
          <w:p w:rsidR="003018B4" w:rsidRDefault="003018B4" w:rsidP="00BA5160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是   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3018B4" w:rsidTr="00BA5160">
        <w:tc>
          <w:tcPr>
            <w:tcW w:w="2088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研究形式</w:t>
            </w:r>
          </w:p>
        </w:tc>
        <w:tc>
          <w:tcPr>
            <w:tcW w:w="6480" w:type="dxa"/>
            <w:gridSpan w:val="6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1=Ⅰ期耐受性试验   2=Ⅰ</w:t>
            </w:r>
            <w:proofErr w:type="gramStart"/>
            <w:r>
              <w:rPr>
                <w:rFonts w:ascii="宋体" w:hAnsi="宋体" w:hint="eastAsia"/>
                <w:szCs w:val="21"/>
              </w:rPr>
              <w:t>期药代</w:t>
            </w:r>
            <w:proofErr w:type="gramEnd"/>
            <w:r>
              <w:rPr>
                <w:rFonts w:ascii="宋体" w:hAnsi="宋体" w:hint="eastAsia"/>
                <w:szCs w:val="21"/>
              </w:rPr>
              <w:t>动力学试验    3=Ⅱ期临床试验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4=Ⅲ期临床试验    5=Ⅳ期临床试验    6=生物等效性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7=进口</w:t>
            </w:r>
            <w:proofErr w:type="gramStart"/>
            <w:r>
              <w:rPr>
                <w:rFonts w:ascii="宋体" w:hAnsi="宋体" w:hint="eastAsia"/>
                <w:szCs w:val="21"/>
              </w:rPr>
              <w:t>药注册</w:t>
            </w:r>
            <w:proofErr w:type="gramEnd"/>
            <w:r>
              <w:rPr>
                <w:rFonts w:ascii="宋体" w:hAnsi="宋体" w:hint="eastAsia"/>
                <w:szCs w:val="21"/>
              </w:rPr>
              <w:t>临床试   8=上市药再评价   9=临床验证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10=流行病学观察</w:t>
            </w:r>
          </w:p>
        </w:tc>
      </w:tr>
      <w:tr w:rsidR="003018B4" w:rsidTr="00BA5160">
        <w:tc>
          <w:tcPr>
            <w:tcW w:w="2088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研究对象</w:t>
            </w:r>
          </w:p>
        </w:tc>
        <w:tc>
          <w:tcPr>
            <w:tcW w:w="6480" w:type="dxa"/>
            <w:gridSpan w:val="6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正常人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3018B4" w:rsidTr="00BA5160">
        <w:tc>
          <w:tcPr>
            <w:tcW w:w="2088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受试者年龄范围</w:t>
            </w:r>
          </w:p>
        </w:tc>
        <w:tc>
          <w:tcPr>
            <w:tcW w:w="6480" w:type="dxa"/>
            <w:gridSpan w:val="6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0～17岁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18～44岁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45～65岁     </w:t>
            </w:r>
            <w:r>
              <w:rPr>
                <w:rFonts w:ascii="宋体" w:hAnsi="宋体"/>
                <w:szCs w:val="21"/>
              </w:rPr>
              <w:t>□&gt;</w:t>
            </w:r>
            <w:r>
              <w:rPr>
                <w:rFonts w:ascii="宋体" w:hAnsi="宋体" w:hint="eastAsia"/>
                <w:szCs w:val="21"/>
              </w:rPr>
              <w:t>66岁</w:t>
            </w:r>
          </w:p>
        </w:tc>
      </w:tr>
      <w:tr w:rsidR="003018B4" w:rsidTr="00BA5160">
        <w:trPr>
          <w:trHeight w:val="3414"/>
        </w:trPr>
        <w:tc>
          <w:tcPr>
            <w:tcW w:w="2088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要求排除对象</w:t>
            </w:r>
          </w:p>
        </w:tc>
        <w:tc>
          <w:tcPr>
            <w:tcW w:w="6480" w:type="dxa"/>
            <w:gridSpan w:val="6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重症监护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隔离区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手术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儿童重症监护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静脉输注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手术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基因治疗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义肢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管制药品（麻醉药、精神药）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妇科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其他（请具体说明）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器官移植（请具体说明）</w:t>
            </w:r>
          </w:p>
        </w:tc>
      </w:tr>
      <w:tr w:rsidR="003018B4" w:rsidTr="00BA5160">
        <w:tc>
          <w:tcPr>
            <w:tcW w:w="8568" w:type="dxa"/>
            <w:gridSpan w:val="7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C  参与研究者信息</w:t>
            </w:r>
          </w:p>
        </w:tc>
      </w:tr>
      <w:tr w:rsidR="003018B4" w:rsidTr="00BA5160"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42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主要任务</w:t>
            </w:r>
          </w:p>
        </w:tc>
      </w:tr>
      <w:tr w:rsidR="003018B4" w:rsidTr="00BA5160"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3018B4" w:rsidTr="00BA5160"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3018B4" w:rsidTr="00BA5160"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3018B4" w:rsidTr="00BA5160"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42" w:type="dxa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  <w:tr w:rsidR="003018B4" w:rsidTr="00BA5160">
        <w:tc>
          <w:tcPr>
            <w:tcW w:w="8568" w:type="dxa"/>
            <w:gridSpan w:val="7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D  签名</w:t>
            </w:r>
          </w:p>
        </w:tc>
      </w:tr>
      <w:tr w:rsidR="003018B4" w:rsidTr="00BA5160">
        <w:tc>
          <w:tcPr>
            <w:tcW w:w="8568" w:type="dxa"/>
            <w:gridSpan w:val="7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主要研究者/申办方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</w:tr>
      <w:tr w:rsidR="003018B4" w:rsidTr="00BA5160">
        <w:tc>
          <w:tcPr>
            <w:tcW w:w="8568" w:type="dxa"/>
            <w:gridSpan w:val="7"/>
            <w:vAlign w:val="center"/>
          </w:tcPr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  <w:p w:rsidR="003018B4" w:rsidRDefault="003018B4" w:rsidP="00BA5160">
            <w:pPr>
              <w:spacing w:line="30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3018B4" w:rsidRDefault="003018B4" w:rsidP="003018B4">
      <w:pPr>
        <w:pStyle w:val="1"/>
      </w:pPr>
      <w:r>
        <w:t xml:space="preserve"> </w:t>
      </w:r>
    </w:p>
    <w:p w:rsidR="00C23B0B" w:rsidRDefault="00C23B0B"/>
    <w:sectPr w:rsidR="00C23B0B">
      <w:headerReference w:type="default" r:id="rId5"/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Default="003018B4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12</w:t>
    </w:r>
    <w:r>
      <w:fldChar w:fldCharType="end"/>
    </w:r>
  </w:p>
  <w:p w:rsidR="00CE3A3F" w:rsidRDefault="003018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Default="003018B4">
    <w:pPr>
      <w:pStyle w:val="a5"/>
      <w:tabs>
        <w:tab w:val="clear" w:pos="8306"/>
        <w:tab w:val="right" w:pos="9180"/>
      </w:tabs>
      <w:jc w:val="right"/>
    </w:pPr>
    <w:r>
      <w:rPr>
        <w:rFonts w:hAnsi="宋体" w:hint="eastAsia"/>
      </w:rPr>
      <w:t xml:space="preserve">                       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Default="003018B4">
    <w:pPr>
      <w:pStyle w:val="a3"/>
      <w:jc w:val="left"/>
    </w:pPr>
    <w:r>
      <w:rPr>
        <w:noProof/>
      </w:rPr>
      <w:drawing>
        <wp:inline distT="0" distB="0" distL="0" distR="0">
          <wp:extent cx="2048510" cy="438785"/>
          <wp:effectExtent l="0" t="0" r="8890" b="0"/>
          <wp:docPr id="1" name="图片 1" descr="公利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利医院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/>
        <w:sz w:val="20"/>
      </w:rPr>
      <w:t xml:space="preserve">  </w:t>
    </w:r>
    <w:r>
      <w:rPr>
        <w:sz w:val="20"/>
      </w:rPr>
      <w:t xml:space="preserve"> </w:t>
    </w:r>
    <w:r>
      <w:rPr>
        <w:rFonts w:hint="eastAsia"/>
        <w:sz w:val="20"/>
      </w:rPr>
      <w:t xml:space="preserve">    </w:t>
    </w:r>
    <w:r>
      <w:rPr>
        <w:sz w:val="20"/>
      </w:rPr>
      <w:t xml:space="preserve">       </w:t>
    </w:r>
    <w:r>
      <w:rPr>
        <w:rFonts w:hint="eastAsia"/>
        <w:sz w:val="20"/>
      </w:rPr>
      <w:t>伦理委员会表格类文件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B4"/>
    <w:rsid w:val="003018B4"/>
    <w:rsid w:val="00C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018B4"/>
    <w:pPr>
      <w:tabs>
        <w:tab w:val="left" w:pos="6140"/>
      </w:tabs>
      <w:spacing w:line="300" w:lineRule="auto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18B4"/>
    <w:rPr>
      <w:rFonts w:ascii="宋体" w:eastAsia="宋体" w:hAnsi="宋体" w:cs="Times New Roman"/>
      <w:b/>
      <w:bCs/>
      <w:sz w:val="24"/>
      <w:szCs w:val="24"/>
    </w:rPr>
  </w:style>
  <w:style w:type="character" w:customStyle="1" w:styleId="Char">
    <w:name w:val="页眉 Char"/>
    <w:basedOn w:val="a0"/>
    <w:link w:val="a3"/>
    <w:locked/>
    <w:rsid w:val="003018B4"/>
    <w:rPr>
      <w:rFonts w:eastAsia="宋体"/>
      <w:sz w:val="18"/>
      <w:szCs w:val="18"/>
    </w:rPr>
  </w:style>
  <w:style w:type="character" w:styleId="a4">
    <w:name w:val="page number"/>
    <w:basedOn w:val="a0"/>
    <w:rsid w:val="003018B4"/>
  </w:style>
  <w:style w:type="paragraph" w:styleId="a5">
    <w:name w:val="footer"/>
    <w:basedOn w:val="a"/>
    <w:link w:val="Char0"/>
    <w:rsid w:val="00301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18B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301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018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018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18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018B4"/>
    <w:pPr>
      <w:tabs>
        <w:tab w:val="left" w:pos="6140"/>
      </w:tabs>
      <w:spacing w:line="300" w:lineRule="auto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18B4"/>
    <w:rPr>
      <w:rFonts w:ascii="宋体" w:eastAsia="宋体" w:hAnsi="宋体" w:cs="Times New Roman"/>
      <w:b/>
      <w:bCs/>
      <w:sz w:val="24"/>
      <w:szCs w:val="24"/>
    </w:rPr>
  </w:style>
  <w:style w:type="character" w:customStyle="1" w:styleId="Char">
    <w:name w:val="页眉 Char"/>
    <w:basedOn w:val="a0"/>
    <w:link w:val="a3"/>
    <w:locked/>
    <w:rsid w:val="003018B4"/>
    <w:rPr>
      <w:rFonts w:eastAsia="宋体"/>
      <w:sz w:val="18"/>
      <w:szCs w:val="18"/>
    </w:rPr>
  </w:style>
  <w:style w:type="character" w:styleId="a4">
    <w:name w:val="page number"/>
    <w:basedOn w:val="a0"/>
    <w:rsid w:val="003018B4"/>
  </w:style>
  <w:style w:type="paragraph" w:styleId="a5">
    <w:name w:val="footer"/>
    <w:basedOn w:val="a"/>
    <w:link w:val="Char0"/>
    <w:rsid w:val="00301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18B4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301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018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018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01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2017-02-28T08:31:00Z</dcterms:created>
  <dcterms:modified xsi:type="dcterms:W3CDTF">2017-02-28T08:32:00Z</dcterms:modified>
</cp:coreProperties>
</file>