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49D6" w:rsidRPr="003D3358" w:rsidRDefault="00EF49D6" w:rsidP="00EF49D6">
      <w:pPr>
        <w:widowControl/>
        <w:spacing w:before="100" w:beforeAutospacing="1" w:after="100" w:afterAutospacing="1"/>
        <w:jc w:val="center"/>
        <w:rPr>
          <w:rFonts w:ascii="仿宋_GB2312" w:eastAsia="仿宋_GB2312" w:hAnsi="宋体" w:cs="宋体"/>
          <w:b/>
          <w:bCs/>
          <w:color w:val="000000"/>
          <w:kern w:val="0"/>
          <w:sz w:val="28"/>
          <w:szCs w:val="28"/>
        </w:rPr>
      </w:pPr>
      <w:r w:rsidRPr="003D3358">
        <w:rPr>
          <w:rFonts w:ascii="仿宋_GB2312" w:eastAsia="仿宋_GB2312" w:hAnsi="宋体" w:cs="宋体" w:hint="eastAsia"/>
          <w:b/>
          <w:bCs/>
          <w:color w:val="000000"/>
          <w:kern w:val="0"/>
          <w:sz w:val="28"/>
          <w:szCs w:val="28"/>
        </w:rPr>
        <w:t>宁夏医科大学—上海市浦东新区公利医院</w:t>
      </w:r>
      <w:r w:rsidR="00A45200" w:rsidRPr="003D3358">
        <w:rPr>
          <w:rFonts w:ascii="仿宋_GB2312" w:eastAsia="仿宋_GB2312" w:hAnsi="宋体" w:cs="宋体" w:hint="eastAsia"/>
          <w:b/>
          <w:bCs/>
          <w:color w:val="000000"/>
          <w:kern w:val="0"/>
          <w:sz w:val="28"/>
          <w:szCs w:val="28"/>
        </w:rPr>
        <w:t>研究生培养基地</w:t>
      </w:r>
    </w:p>
    <w:p w:rsidR="00EF49D6" w:rsidRPr="00EF49D6" w:rsidRDefault="00EF49D6" w:rsidP="00EF49D6">
      <w:pPr>
        <w:widowControl/>
        <w:spacing w:before="100" w:beforeAutospacing="1" w:after="100" w:afterAutospacing="1" w:line="555" w:lineRule="atLeast"/>
        <w:jc w:val="center"/>
        <w:rPr>
          <w:rFonts w:ascii="仿宋_GB2312" w:eastAsia="仿宋_GB2312" w:hAnsi="宋体" w:cs="宋体"/>
          <w:b/>
          <w:bCs/>
          <w:color w:val="000000"/>
          <w:kern w:val="0"/>
          <w:sz w:val="36"/>
          <w:szCs w:val="36"/>
        </w:rPr>
      </w:pPr>
      <w:r w:rsidRPr="00EF49D6">
        <w:rPr>
          <w:rFonts w:ascii="仿宋_GB2312" w:eastAsia="仿宋_GB2312" w:hAnsi="宋体" w:cs="宋体"/>
          <w:b/>
          <w:bCs/>
          <w:color w:val="000000"/>
          <w:kern w:val="0"/>
          <w:sz w:val="36"/>
          <w:szCs w:val="36"/>
        </w:rPr>
        <w:t>202</w:t>
      </w:r>
      <w:r w:rsidR="00546D7F">
        <w:rPr>
          <w:rFonts w:ascii="仿宋_GB2312" w:eastAsia="仿宋_GB2312" w:hAnsi="宋体" w:cs="宋体"/>
          <w:b/>
          <w:bCs/>
          <w:color w:val="000000"/>
          <w:kern w:val="0"/>
          <w:sz w:val="36"/>
          <w:szCs w:val="36"/>
        </w:rPr>
        <w:t>4</w:t>
      </w:r>
      <w:r w:rsidRPr="00EF49D6">
        <w:rPr>
          <w:rFonts w:ascii="仿宋_GB2312" w:eastAsia="仿宋_GB2312" w:hAnsi="宋体" w:cs="宋体"/>
          <w:b/>
          <w:bCs/>
          <w:color w:val="000000"/>
          <w:kern w:val="0"/>
          <w:sz w:val="36"/>
          <w:szCs w:val="36"/>
        </w:rPr>
        <w:t>年硕士研究生</w:t>
      </w:r>
      <w:r w:rsidR="008D7FD9">
        <w:rPr>
          <w:rFonts w:ascii="仿宋_GB2312" w:eastAsia="仿宋_GB2312" w:hAnsi="宋体" w:cs="宋体" w:hint="eastAsia"/>
          <w:b/>
          <w:bCs/>
          <w:color w:val="000000"/>
          <w:kern w:val="0"/>
          <w:sz w:val="36"/>
          <w:szCs w:val="36"/>
        </w:rPr>
        <w:t>招生</w:t>
      </w:r>
      <w:r w:rsidR="00681D2C">
        <w:rPr>
          <w:rFonts w:ascii="仿宋_GB2312" w:eastAsia="仿宋_GB2312" w:hAnsi="宋体" w:cs="宋体" w:hint="eastAsia"/>
          <w:b/>
          <w:bCs/>
          <w:color w:val="000000"/>
          <w:kern w:val="0"/>
          <w:sz w:val="36"/>
          <w:szCs w:val="36"/>
        </w:rPr>
        <w:t>第</w:t>
      </w:r>
      <w:r w:rsidRPr="00EF49D6">
        <w:rPr>
          <w:rFonts w:ascii="仿宋_GB2312" w:eastAsia="仿宋_GB2312" w:hAnsi="宋体" w:cs="宋体"/>
          <w:b/>
          <w:bCs/>
          <w:color w:val="000000"/>
          <w:kern w:val="0"/>
          <w:sz w:val="36"/>
          <w:szCs w:val="36"/>
        </w:rPr>
        <w:t>一志愿考生复试通知</w:t>
      </w:r>
    </w:p>
    <w:p w:rsidR="00EF49D6" w:rsidRPr="00EF49D6" w:rsidRDefault="00EF49D6" w:rsidP="00EF49D6">
      <w:pPr>
        <w:widowControl/>
        <w:spacing w:before="100" w:beforeAutospacing="1" w:after="100" w:afterAutospacing="1" w:line="555" w:lineRule="atLeast"/>
        <w:jc w:val="left"/>
        <w:rPr>
          <w:rFonts w:ascii="宋体" w:eastAsia="宋体" w:hAnsi="宋体" w:cs="宋体"/>
          <w:kern w:val="0"/>
          <w:sz w:val="22"/>
        </w:rPr>
      </w:pPr>
      <w:r w:rsidRPr="00EF49D6">
        <w:rPr>
          <w:rFonts w:ascii="仿宋_GB2312" w:eastAsia="仿宋_GB2312" w:hAnsi="宋体" w:cs="宋体" w:hint="eastAsia"/>
          <w:color w:val="000000"/>
          <w:kern w:val="0"/>
          <w:sz w:val="28"/>
          <w:szCs w:val="28"/>
        </w:rPr>
        <w:t>各位考生：</w:t>
      </w:r>
    </w:p>
    <w:p w:rsidR="00EF49D6" w:rsidRPr="00EF49D6" w:rsidRDefault="00EF49D6" w:rsidP="001A18E9">
      <w:pPr>
        <w:widowControl/>
        <w:spacing w:before="100" w:beforeAutospacing="1" w:after="100" w:afterAutospacing="1"/>
        <w:ind w:firstLine="645"/>
        <w:jc w:val="left"/>
        <w:rPr>
          <w:rFonts w:ascii="宋体" w:eastAsia="宋体" w:hAnsi="宋体" w:cs="宋体"/>
          <w:kern w:val="0"/>
          <w:sz w:val="22"/>
        </w:rPr>
      </w:pPr>
      <w:r w:rsidRPr="00EF49D6">
        <w:rPr>
          <w:rFonts w:ascii="仿宋_GB2312" w:eastAsia="仿宋_GB2312" w:hAnsi="宋体" w:cs="宋体" w:hint="eastAsia"/>
          <w:color w:val="000000"/>
          <w:kern w:val="0"/>
          <w:sz w:val="28"/>
          <w:szCs w:val="28"/>
        </w:rPr>
        <w:t>根据教育部《202</w:t>
      </w:r>
      <w:r w:rsidR="00546D7F">
        <w:rPr>
          <w:rFonts w:ascii="仿宋_GB2312" w:eastAsia="仿宋_GB2312" w:hAnsi="宋体" w:cs="宋体"/>
          <w:color w:val="000000"/>
          <w:kern w:val="0"/>
          <w:sz w:val="28"/>
          <w:szCs w:val="28"/>
        </w:rPr>
        <w:t>4</w:t>
      </w:r>
      <w:r w:rsidRPr="00EF49D6">
        <w:rPr>
          <w:rFonts w:ascii="仿宋_GB2312" w:eastAsia="仿宋_GB2312" w:hAnsi="宋体" w:cs="宋体" w:hint="eastAsia"/>
          <w:color w:val="000000"/>
          <w:kern w:val="0"/>
          <w:sz w:val="28"/>
          <w:szCs w:val="28"/>
        </w:rPr>
        <w:t>年全国硕士研究生招生工作管理规定》《宁夏医科大学202</w:t>
      </w:r>
      <w:r w:rsidR="00546D7F">
        <w:rPr>
          <w:rFonts w:ascii="仿宋_GB2312" w:eastAsia="仿宋_GB2312" w:hAnsi="宋体" w:cs="宋体"/>
          <w:color w:val="000000"/>
          <w:kern w:val="0"/>
          <w:sz w:val="28"/>
          <w:szCs w:val="28"/>
        </w:rPr>
        <w:t>4</w:t>
      </w:r>
      <w:r w:rsidRPr="00EF49D6">
        <w:rPr>
          <w:rFonts w:ascii="仿宋_GB2312" w:eastAsia="仿宋_GB2312" w:hAnsi="宋体" w:cs="宋体" w:hint="eastAsia"/>
          <w:color w:val="000000"/>
          <w:kern w:val="0"/>
          <w:sz w:val="28"/>
          <w:szCs w:val="28"/>
        </w:rPr>
        <w:t>年硕士研究生招生简章》《宁夏医科大学202</w:t>
      </w:r>
      <w:r w:rsidR="00546D7F">
        <w:rPr>
          <w:rFonts w:ascii="仿宋_GB2312" w:eastAsia="仿宋_GB2312" w:hAnsi="宋体" w:cs="宋体"/>
          <w:color w:val="000000"/>
          <w:kern w:val="0"/>
          <w:sz w:val="28"/>
          <w:szCs w:val="28"/>
        </w:rPr>
        <w:t>4</w:t>
      </w:r>
      <w:r w:rsidRPr="00EF49D6">
        <w:rPr>
          <w:rFonts w:ascii="仿宋_GB2312" w:eastAsia="仿宋_GB2312" w:hAnsi="宋体" w:cs="宋体" w:hint="eastAsia"/>
          <w:color w:val="000000"/>
          <w:kern w:val="0"/>
          <w:sz w:val="28"/>
          <w:szCs w:val="28"/>
        </w:rPr>
        <w:t>年硕士研究生招生复试录取工作方案》等文件规定，结合我</w:t>
      </w:r>
      <w:r w:rsidR="00A45200" w:rsidRPr="001A18E9">
        <w:rPr>
          <w:rFonts w:ascii="仿宋_GB2312" w:eastAsia="仿宋_GB2312" w:hAnsi="宋体" w:cs="宋体" w:hint="eastAsia"/>
          <w:color w:val="000000"/>
          <w:kern w:val="0"/>
          <w:sz w:val="28"/>
          <w:szCs w:val="28"/>
        </w:rPr>
        <w:t>院</w:t>
      </w:r>
      <w:r w:rsidRPr="00EF49D6">
        <w:rPr>
          <w:rFonts w:ascii="仿宋_GB2312" w:eastAsia="仿宋_GB2312" w:hAnsi="宋体" w:cs="宋体" w:hint="eastAsia"/>
          <w:color w:val="000000"/>
          <w:kern w:val="0"/>
          <w:sz w:val="28"/>
          <w:szCs w:val="28"/>
        </w:rPr>
        <w:t>招生工作实际，现将202</w:t>
      </w:r>
      <w:r w:rsidR="00546D7F">
        <w:rPr>
          <w:rFonts w:ascii="仿宋_GB2312" w:eastAsia="仿宋_GB2312" w:hAnsi="宋体" w:cs="宋体"/>
          <w:color w:val="000000"/>
          <w:kern w:val="0"/>
          <w:sz w:val="28"/>
          <w:szCs w:val="28"/>
        </w:rPr>
        <w:t>4</w:t>
      </w:r>
      <w:r w:rsidRPr="00EF49D6">
        <w:rPr>
          <w:rFonts w:ascii="仿宋_GB2312" w:eastAsia="仿宋_GB2312" w:hAnsi="宋体" w:cs="宋体" w:hint="eastAsia"/>
          <w:color w:val="000000"/>
          <w:kern w:val="0"/>
          <w:sz w:val="28"/>
          <w:szCs w:val="28"/>
        </w:rPr>
        <w:t>年硕士研究生</w:t>
      </w:r>
      <w:r w:rsidR="003D3358">
        <w:rPr>
          <w:rFonts w:ascii="仿宋_GB2312" w:eastAsia="仿宋_GB2312" w:hAnsi="宋体" w:cs="宋体" w:hint="eastAsia"/>
          <w:color w:val="000000"/>
          <w:kern w:val="0"/>
          <w:sz w:val="28"/>
          <w:szCs w:val="28"/>
        </w:rPr>
        <w:t>招生</w:t>
      </w:r>
      <w:r w:rsidR="00454BFE">
        <w:rPr>
          <w:rFonts w:ascii="仿宋_GB2312" w:eastAsia="仿宋_GB2312" w:hAnsi="宋体" w:cs="宋体" w:hint="eastAsia"/>
          <w:color w:val="000000"/>
          <w:kern w:val="0"/>
          <w:sz w:val="28"/>
          <w:szCs w:val="28"/>
        </w:rPr>
        <w:t>第</w:t>
      </w:r>
      <w:r w:rsidRPr="00EF49D6">
        <w:rPr>
          <w:rFonts w:ascii="仿宋_GB2312" w:eastAsia="仿宋_GB2312" w:hAnsi="宋体" w:cs="宋体" w:hint="eastAsia"/>
          <w:color w:val="000000"/>
          <w:kern w:val="0"/>
          <w:sz w:val="28"/>
          <w:szCs w:val="28"/>
        </w:rPr>
        <w:t>一志愿考生复试相关工作通知如下。</w:t>
      </w:r>
    </w:p>
    <w:p w:rsidR="00EF49D6" w:rsidRPr="00EF49D6" w:rsidRDefault="00EF49D6" w:rsidP="001A18E9">
      <w:pPr>
        <w:widowControl/>
        <w:spacing w:before="100" w:beforeAutospacing="1" w:after="100" w:afterAutospacing="1"/>
        <w:ind w:firstLine="645"/>
        <w:jc w:val="left"/>
        <w:rPr>
          <w:rFonts w:ascii="宋体" w:eastAsia="宋体" w:hAnsi="宋体" w:cs="宋体"/>
          <w:kern w:val="0"/>
          <w:sz w:val="22"/>
        </w:rPr>
      </w:pPr>
      <w:r w:rsidRPr="00EF49D6">
        <w:rPr>
          <w:rFonts w:ascii="黑体" w:eastAsia="黑体" w:hAnsi="黑体" w:cs="宋体" w:hint="eastAsia"/>
          <w:color w:val="000000"/>
          <w:kern w:val="0"/>
          <w:sz w:val="28"/>
          <w:szCs w:val="28"/>
        </w:rPr>
        <w:t>一、复试安排</w:t>
      </w:r>
    </w:p>
    <w:p w:rsidR="00EF49D6" w:rsidRDefault="00EF49D6" w:rsidP="001A18E9">
      <w:pPr>
        <w:widowControl/>
        <w:spacing w:before="100" w:beforeAutospacing="1" w:after="100" w:afterAutospacing="1"/>
        <w:ind w:firstLine="645"/>
        <w:jc w:val="left"/>
        <w:rPr>
          <w:rFonts w:ascii="楷体" w:eastAsia="楷体" w:hAnsi="楷体" w:cs="宋体"/>
          <w:b/>
          <w:bCs/>
          <w:color w:val="000000"/>
          <w:kern w:val="0"/>
          <w:sz w:val="28"/>
          <w:szCs w:val="28"/>
        </w:rPr>
      </w:pPr>
      <w:r w:rsidRPr="00EF49D6">
        <w:rPr>
          <w:rFonts w:ascii="楷体" w:eastAsia="楷体" w:hAnsi="楷体" w:cs="宋体" w:hint="eastAsia"/>
          <w:b/>
          <w:bCs/>
          <w:color w:val="000000"/>
          <w:kern w:val="0"/>
          <w:sz w:val="28"/>
          <w:szCs w:val="28"/>
        </w:rPr>
        <w:t>（一）复试时间</w:t>
      </w:r>
    </w:p>
    <w:p w:rsidR="001A18E9" w:rsidRPr="001A18E9" w:rsidRDefault="001A18E9" w:rsidP="001A18E9">
      <w:pPr>
        <w:widowControl/>
        <w:spacing w:before="100" w:beforeAutospacing="1" w:after="100" w:afterAutospacing="1"/>
        <w:ind w:firstLine="645"/>
        <w:jc w:val="left"/>
        <w:rPr>
          <w:rFonts w:ascii="仿宋_GB2312" w:eastAsia="仿宋_GB2312" w:hAnsi="宋体" w:cs="宋体"/>
          <w:color w:val="000000"/>
          <w:kern w:val="0"/>
          <w:sz w:val="28"/>
          <w:szCs w:val="28"/>
        </w:rPr>
      </w:pPr>
      <w:r w:rsidRPr="001A18E9">
        <w:rPr>
          <w:rFonts w:ascii="仿宋_GB2312" w:eastAsia="仿宋_GB2312" w:hAnsi="宋体" w:cs="宋体" w:hint="eastAsia"/>
          <w:color w:val="000000"/>
          <w:kern w:val="0"/>
          <w:sz w:val="28"/>
          <w:szCs w:val="28"/>
        </w:rPr>
        <w:t>2</w:t>
      </w:r>
      <w:r w:rsidRPr="001A18E9">
        <w:rPr>
          <w:rFonts w:ascii="仿宋_GB2312" w:eastAsia="仿宋_GB2312" w:hAnsi="宋体" w:cs="宋体"/>
          <w:color w:val="000000"/>
          <w:kern w:val="0"/>
          <w:sz w:val="28"/>
          <w:szCs w:val="28"/>
        </w:rPr>
        <w:t>02</w:t>
      </w:r>
      <w:r w:rsidR="00546D7F">
        <w:rPr>
          <w:rFonts w:ascii="仿宋_GB2312" w:eastAsia="仿宋_GB2312" w:hAnsi="宋体" w:cs="宋体"/>
          <w:color w:val="000000"/>
          <w:kern w:val="0"/>
          <w:sz w:val="28"/>
          <w:szCs w:val="28"/>
        </w:rPr>
        <w:t>4</w:t>
      </w:r>
      <w:r w:rsidRPr="001A18E9">
        <w:rPr>
          <w:rFonts w:ascii="仿宋_GB2312" w:eastAsia="仿宋_GB2312" w:hAnsi="宋体" w:cs="宋体" w:hint="eastAsia"/>
          <w:color w:val="000000"/>
          <w:kern w:val="0"/>
          <w:sz w:val="28"/>
          <w:szCs w:val="28"/>
        </w:rPr>
        <w:t>年</w:t>
      </w:r>
      <w:r w:rsidR="00546D7F">
        <w:rPr>
          <w:rFonts w:ascii="仿宋_GB2312" w:eastAsia="仿宋_GB2312" w:hAnsi="宋体" w:cs="宋体"/>
          <w:color w:val="000000"/>
          <w:kern w:val="0"/>
          <w:sz w:val="28"/>
          <w:szCs w:val="28"/>
        </w:rPr>
        <w:t>4</w:t>
      </w:r>
      <w:r w:rsidRPr="001A18E9">
        <w:rPr>
          <w:rFonts w:ascii="仿宋_GB2312" w:eastAsia="仿宋_GB2312" w:hAnsi="宋体" w:cs="宋体" w:hint="eastAsia"/>
          <w:color w:val="000000"/>
          <w:kern w:val="0"/>
          <w:sz w:val="28"/>
          <w:szCs w:val="28"/>
        </w:rPr>
        <w:t>月</w:t>
      </w:r>
      <w:r w:rsidR="00546D7F">
        <w:rPr>
          <w:rFonts w:ascii="仿宋_GB2312" w:eastAsia="仿宋_GB2312" w:hAnsi="宋体" w:cs="宋体"/>
          <w:color w:val="000000"/>
          <w:kern w:val="0"/>
          <w:sz w:val="28"/>
          <w:szCs w:val="28"/>
        </w:rPr>
        <w:t>2</w:t>
      </w:r>
      <w:r w:rsidRPr="001A18E9">
        <w:rPr>
          <w:rFonts w:ascii="仿宋_GB2312" w:eastAsia="仿宋_GB2312" w:hAnsi="宋体" w:cs="宋体" w:hint="eastAsia"/>
          <w:color w:val="000000"/>
          <w:kern w:val="0"/>
          <w:sz w:val="28"/>
          <w:szCs w:val="28"/>
        </w:rPr>
        <w:t>日</w:t>
      </w:r>
      <w:r>
        <w:rPr>
          <w:rFonts w:ascii="仿宋_GB2312" w:eastAsia="仿宋_GB2312" w:hAnsi="宋体" w:cs="宋体" w:hint="eastAsia"/>
          <w:color w:val="000000"/>
          <w:kern w:val="0"/>
          <w:sz w:val="28"/>
          <w:szCs w:val="28"/>
        </w:rPr>
        <w:t>（星期</w:t>
      </w:r>
      <w:r w:rsidR="00546D7F">
        <w:rPr>
          <w:rFonts w:ascii="仿宋_GB2312" w:eastAsia="仿宋_GB2312" w:hAnsi="宋体" w:cs="宋体" w:hint="eastAsia"/>
          <w:color w:val="000000"/>
          <w:kern w:val="0"/>
          <w:sz w:val="28"/>
          <w:szCs w:val="28"/>
        </w:rPr>
        <w:t>二</w:t>
      </w:r>
      <w:r>
        <w:rPr>
          <w:rFonts w:ascii="仿宋_GB2312" w:eastAsia="仿宋_GB2312" w:hAnsi="宋体" w:cs="宋体" w:hint="eastAsia"/>
          <w:color w:val="000000"/>
          <w:kern w:val="0"/>
          <w:sz w:val="28"/>
          <w:szCs w:val="28"/>
        </w:rPr>
        <w:t>）</w:t>
      </w:r>
      <w:r w:rsidR="007B1646">
        <w:rPr>
          <w:rFonts w:ascii="仿宋_GB2312" w:eastAsia="仿宋_GB2312" w:hAnsi="宋体" w:cs="宋体" w:hint="eastAsia"/>
          <w:color w:val="000000"/>
          <w:kern w:val="0"/>
          <w:sz w:val="28"/>
          <w:szCs w:val="28"/>
        </w:rPr>
        <w:t>（</w:t>
      </w:r>
      <w:r w:rsidR="001B24A4">
        <w:rPr>
          <w:rFonts w:ascii="仿宋_GB2312" w:eastAsia="仿宋_GB2312" w:hAnsi="宋体" w:cs="宋体" w:hint="eastAsia"/>
          <w:color w:val="000000"/>
          <w:kern w:val="0"/>
          <w:sz w:val="28"/>
          <w:szCs w:val="28"/>
        </w:rPr>
        <w:t>复试</w:t>
      </w:r>
      <w:r w:rsidR="007B1646">
        <w:rPr>
          <w:rFonts w:ascii="仿宋_GB2312" w:eastAsia="仿宋_GB2312" w:hAnsi="宋体" w:cs="宋体" w:hint="eastAsia"/>
          <w:color w:val="000000"/>
          <w:kern w:val="0"/>
          <w:sz w:val="28"/>
          <w:szCs w:val="28"/>
        </w:rPr>
        <w:t>安排</w:t>
      </w:r>
      <w:r w:rsidR="00A36F89">
        <w:rPr>
          <w:rFonts w:ascii="仿宋_GB2312" w:eastAsia="仿宋_GB2312" w:hAnsi="宋体" w:cs="宋体" w:hint="eastAsia"/>
          <w:color w:val="000000"/>
          <w:kern w:val="0"/>
          <w:sz w:val="28"/>
          <w:szCs w:val="28"/>
        </w:rPr>
        <w:t>详</w:t>
      </w:r>
      <w:r w:rsidR="007B1646">
        <w:rPr>
          <w:rFonts w:ascii="仿宋_GB2312" w:eastAsia="仿宋_GB2312" w:hAnsi="宋体" w:cs="宋体" w:hint="eastAsia"/>
          <w:color w:val="000000"/>
          <w:kern w:val="0"/>
          <w:sz w:val="28"/>
          <w:szCs w:val="28"/>
        </w:rPr>
        <w:t>见附件</w:t>
      </w:r>
      <w:r w:rsidR="001B24A4">
        <w:rPr>
          <w:rFonts w:ascii="仿宋_GB2312" w:eastAsia="仿宋_GB2312" w:hAnsi="宋体" w:cs="宋体" w:hint="eastAsia"/>
          <w:color w:val="000000"/>
          <w:kern w:val="0"/>
          <w:sz w:val="28"/>
          <w:szCs w:val="28"/>
        </w:rPr>
        <w:t>1</w:t>
      </w:r>
      <w:r w:rsidR="007B1646">
        <w:rPr>
          <w:rFonts w:ascii="仿宋_GB2312" w:eastAsia="仿宋_GB2312" w:hAnsi="宋体" w:cs="宋体" w:hint="eastAsia"/>
          <w:color w:val="000000"/>
          <w:kern w:val="0"/>
          <w:sz w:val="28"/>
          <w:szCs w:val="28"/>
        </w:rPr>
        <w:t>）</w:t>
      </w:r>
    </w:p>
    <w:p w:rsidR="00EF49D6" w:rsidRPr="00EF49D6" w:rsidRDefault="00EF49D6" w:rsidP="001A18E9">
      <w:pPr>
        <w:widowControl/>
        <w:spacing w:before="100" w:beforeAutospacing="1" w:after="100" w:afterAutospacing="1"/>
        <w:ind w:firstLine="645"/>
        <w:jc w:val="left"/>
        <w:rPr>
          <w:rFonts w:ascii="宋体" w:eastAsia="宋体" w:hAnsi="宋体" w:cs="宋体"/>
          <w:kern w:val="0"/>
          <w:sz w:val="22"/>
        </w:rPr>
      </w:pPr>
      <w:r w:rsidRPr="00EF49D6">
        <w:rPr>
          <w:rFonts w:ascii="楷体" w:eastAsia="楷体" w:hAnsi="楷体" w:cs="宋体" w:hint="eastAsia"/>
          <w:b/>
          <w:bCs/>
          <w:color w:val="000000"/>
          <w:kern w:val="0"/>
          <w:sz w:val="28"/>
          <w:szCs w:val="28"/>
        </w:rPr>
        <w:t>（二）复试</w:t>
      </w:r>
      <w:r w:rsidR="003D3358">
        <w:rPr>
          <w:rFonts w:ascii="楷体" w:eastAsia="楷体" w:hAnsi="楷体" w:cs="宋体" w:hint="eastAsia"/>
          <w:b/>
          <w:bCs/>
          <w:color w:val="000000"/>
          <w:kern w:val="0"/>
          <w:sz w:val="28"/>
          <w:szCs w:val="28"/>
        </w:rPr>
        <w:t>人员</w:t>
      </w:r>
    </w:p>
    <w:p w:rsidR="00546D7F" w:rsidRDefault="00681D2C" w:rsidP="00546D7F">
      <w:pPr>
        <w:widowControl/>
        <w:ind w:firstLine="646"/>
        <w:jc w:val="left"/>
        <w:rPr>
          <w:rFonts w:ascii="仿宋_GB2312" w:eastAsia="仿宋_GB2312" w:hAnsi="宋体" w:cs="宋体"/>
          <w:color w:val="000000"/>
          <w:kern w:val="0"/>
          <w:sz w:val="28"/>
          <w:szCs w:val="28"/>
        </w:rPr>
      </w:pPr>
      <w:r w:rsidRPr="00681D2C">
        <w:rPr>
          <w:rFonts w:ascii="仿宋_GB2312" w:eastAsia="仿宋_GB2312" w:hAnsi="仿宋_GB2312" w:cs="仿宋_GB2312" w:hint="eastAsia"/>
          <w:sz w:val="28"/>
          <w:szCs w:val="28"/>
        </w:rPr>
        <w:t>详见</w:t>
      </w:r>
      <w:r>
        <w:rPr>
          <w:rFonts w:ascii="仿宋_GB2312" w:eastAsia="仿宋_GB2312" w:hAnsi="仿宋_GB2312" w:cs="仿宋_GB2312" w:hint="eastAsia"/>
          <w:sz w:val="28"/>
          <w:szCs w:val="28"/>
        </w:rPr>
        <w:t>宁夏医科大学研究生院网站公布的</w:t>
      </w:r>
      <w:r w:rsidRPr="00681D2C">
        <w:rPr>
          <w:rFonts w:ascii="仿宋_GB2312" w:eastAsia="仿宋_GB2312" w:hAnsi="宋体" w:cs="宋体" w:hint="eastAsia"/>
          <w:color w:val="000000"/>
          <w:kern w:val="0"/>
          <w:sz w:val="28"/>
          <w:szCs w:val="28"/>
        </w:rPr>
        <w:t>《宁夏医科大学2024年硕士研究生第一志愿考生复试名单》</w:t>
      </w:r>
      <w:r>
        <w:rPr>
          <w:rFonts w:ascii="仿宋_GB2312" w:eastAsia="仿宋_GB2312" w:hAnsi="宋体" w:cs="宋体" w:hint="eastAsia"/>
          <w:color w:val="000000"/>
          <w:kern w:val="0"/>
          <w:sz w:val="28"/>
          <w:szCs w:val="28"/>
        </w:rPr>
        <w:t>。网址：</w:t>
      </w:r>
      <w:r w:rsidRPr="00681D2C">
        <w:rPr>
          <w:rFonts w:ascii="仿宋_GB2312" w:eastAsia="仿宋_GB2312" w:hAnsi="宋体" w:cs="宋体"/>
          <w:color w:val="000000"/>
          <w:kern w:val="0"/>
          <w:sz w:val="28"/>
          <w:szCs w:val="28"/>
        </w:rPr>
        <w:t>https://www.nxmu.edu.cn/yjsy/info/1040/3040.htm</w:t>
      </w:r>
    </w:p>
    <w:p w:rsidR="00EF49D6" w:rsidRPr="00EF49D6" w:rsidRDefault="00EF49D6" w:rsidP="001A18E9">
      <w:pPr>
        <w:widowControl/>
        <w:spacing w:before="100" w:beforeAutospacing="1" w:after="100" w:afterAutospacing="1"/>
        <w:ind w:firstLine="645"/>
        <w:jc w:val="left"/>
        <w:rPr>
          <w:rFonts w:ascii="宋体" w:eastAsia="宋体" w:hAnsi="宋体" w:cs="宋体"/>
          <w:kern w:val="0"/>
          <w:sz w:val="22"/>
        </w:rPr>
      </w:pPr>
      <w:r w:rsidRPr="00EF49D6">
        <w:rPr>
          <w:rFonts w:ascii="楷体" w:eastAsia="楷体" w:hAnsi="楷体" w:cs="宋体" w:hint="eastAsia"/>
          <w:b/>
          <w:bCs/>
          <w:color w:val="000000"/>
          <w:kern w:val="0"/>
          <w:sz w:val="28"/>
          <w:szCs w:val="28"/>
        </w:rPr>
        <w:t>（三）复试方式</w:t>
      </w:r>
    </w:p>
    <w:p w:rsidR="00EF49D6" w:rsidRPr="00EF49D6" w:rsidRDefault="00EF49D6" w:rsidP="001A18E9">
      <w:pPr>
        <w:widowControl/>
        <w:spacing w:before="100" w:beforeAutospacing="1" w:after="100" w:afterAutospacing="1"/>
        <w:ind w:firstLine="645"/>
        <w:jc w:val="left"/>
        <w:rPr>
          <w:rFonts w:ascii="宋体" w:eastAsia="宋体" w:hAnsi="宋体" w:cs="宋体"/>
          <w:kern w:val="0"/>
          <w:sz w:val="22"/>
        </w:rPr>
      </w:pPr>
      <w:r w:rsidRPr="00EF49D6">
        <w:rPr>
          <w:rFonts w:ascii="仿宋_GB2312" w:eastAsia="仿宋_GB2312" w:hAnsi="宋体" w:cs="宋体" w:hint="eastAsia"/>
          <w:color w:val="000000"/>
          <w:kern w:val="0"/>
          <w:sz w:val="28"/>
          <w:szCs w:val="28"/>
        </w:rPr>
        <w:t>采用现场复试形式。</w:t>
      </w:r>
    </w:p>
    <w:p w:rsidR="00EF49D6" w:rsidRPr="00EF49D6" w:rsidRDefault="00EF49D6" w:rsidP="001A18E9">
      <w:pPr>
        <w:widowControl/>
        <w:spacing w:before="100" w:beforeAutospacing="1" w:after="100" w:afterAutospacing="1"/>
        <w:ind w:firstLine="645"/>
        <w:jc w:val="left"/>
        <w:rPr>
          <w:rFonts w:ascii="宋体" w:eastAsia="宋体" w:hAnsi="宋体" w:cs="宋体"/>
          <w:kern w:val="0"/>
          <w:sz w:val="22"/>
        </w:rPr>
      </w:pPr>
      <w:r w:rsidRPr="00EF49D6">
        <w:rPr>
          <w:rFonts w:ascii="楷体" w:eastAsia="楷体" w:hAnsi="楷体" w:cs="宋体" w:hint="eastAsia"/>
          <w:b/>
          <w:bCs/>
          <w:color w:val="000000"/>
          <w:kern w:val="0"/>
          <w:sz w:val="28"/>
          <w:szCs w:val="28"/>
        </w:rPr>
        <w:lastRenderedPageBreak/>
        <w:t>（四）复试内容</w:t>
      </w:r>
    </w:p>
    <w:p w:rsidR="003D3358" w:rsidRPr="003D3358" w:rsidRDefault="00EF49D6" w:rsidP="003D3358">
      <w:pPr>
        <w:spacing w:line="560" w:lineRule="exact"/>
        <w:ind w:firstLineChars="200" w:firstLine="560"/>
        <w:rPr>
          <w:rFonts w:ascii="仿宋_GB2312" w:eastAsia="仿宋_GB2312" w:hAnsi="仿宋_GB2312" w:cs="仿宋_GB2312"/>
          <w:sz w:val="28"/>
          <w:szCs w:val="28"/>
        </w:rPr>
      </w:pPr>
      <w:r w:rsidRPr="00EF49D6">
        <w:rPr>
          <w:rFonts w:ascii="仿宋_GB2312" w:eastAsia="仿宋_GB2312" w:hAnsi="Calibri" w:cs="宋体" w:hint="eastAsia"/>
          <w:color w:val="000000"/>
          <w:kern w:val="0"/>
          <w:sz w:val="28"/>
          <w:szCs w:val="28"/>
        </w:rPr>
        <w:t> </w:t>
      </w:r>
      <w:r w:rsidR="003D3358" w:rsidRPr="003D3358">
        <w:rPr>
          <w:rFonts w:ascii="仿宋_GB2312" w:eastAsia="仿宋_GB2312" w:hAnsi="仿宋_GB2312" w:cs="仿宋_GB2312" w:hint="eastAsia"/>
          <w:sz w:val="28"/>
          <w:szCs w:val="28"/>
        </w:rPr>
        <w:t>复试内容包括政治素质和道德品质考核、综合素质能力考核、外语水平测试（含听力、口语）、专业考核等，形式为笔试、面试和技能测试。技能测试仅面向“临床医学、口腔医学、中医、护理、公卫、药学”的专硕考生。此外，符合复试基本要求的同等学力考生，还须按照招生简章要求加试与报考专业相关的两门本科主干课程，且不与初试科目相同。</w:t>
      </w:r>
    </w:p>
    <w:p w:rsidR="00EF49D6" w:rsidRPr="003D3358" w:rsidRDefault="00EF49D6" w:rsidP="003D3358">
      <w:pPr>
        <w:widowControl/>
        <w:jc w:val="left"/>
        <w:rPr>
          <w:rFonts w:ascii="Calibri" w:eastAsia="宋体" w:hAnsi="Calibri" w:cs="宋体"/>
          <w:color w:val="000000"/>
          <w:kern w:val="0"/>
          <w:sz w:val="18"/>
          <w:szCs w:val="18"/>
        </w:rPr>
      </w:pPr>
    </w:p>
    <w:p w:rsidR="00EF49D6" w:rsidRPr="00EF49D6" w:rsidRDefault="00EF49D6" w:rsidP="001A18E9">
      <w:pPr>
        <w:widowControl/>
        <w:jc w:val="left"/>
        <w:rPr>
          <w:rFonts w:ascii="Calibri" w:eastAsia="宋体" w:hAnsi="Calibri" w:cs="宋体"/>
          <w:color w:val="000000"/>
          <w:kern w:val="0"/>
          <w:sz w:val="20"/>
          <w:szCs w:val="20"/>
        </w:rPr>
      </w:pPr>
      <w:r w:rsidRPr="00EF49D6">
        <w:rPr>
          <w:rFonts w:ascii="Calibri" w:eastAsia="黑体" w:hAnsi="Calibri" w:cs="Calibri"/>
          <w:color w:val="000000"/>
          <w:kern w:val="0"/>
          <w:sz w:val="28"/>
          <w:szCs w:val="28"/>
        </w:rPr>
        <w:t>   </w:t>
      </w:r>
      <w:r w:rsidRPr="00EF49D6">
        <w:rPr>
          <w:rFonts w:ascii="黑体" w:eastAsia="黑体" w:hAnsi="黑体" w:cs="宋体" w:hint="eastAsia"/>
          <w:color w:val="000000"/>
          <w:kern w:val="0"/>
          <w:sz w:val="28"/>
          <w:szCs w:val="28"/>
        </w:rPr>
        <w:t xml:space="preserve"> 二、复试准备</w:t>
      </w:r>
    </w:p>
    <w:p w:rsidR="00EF49D6" w:rsidRPr="00EF49D6" w:rsidRDefault="00EF49D6" w:rsidP="001A18E9">
      <w:pPr>
        <w:widowControl/>
        <w:jc w:val="left"/>
        <w:rPr>
          <w:rFonts w:ascii="Calibri" w:eastAsia="宋体" w:hAnsi="Calibri" w:cs="宋体"/>
          <w:color w:val="000000"/>
          <w:kern w:val="0"/>
          <w:sz w:val="20"/>
          <w:szCs w:val="20"/>
        </w:rPr>
      </w:pPr>
      <w:r w:rsidRPr="00EF49D6">
        <w:rPr>
          <w:rFonts w:ascii="Calibri" w:eastAsia="楷体" w:hAnsi="Calibri" w:cs="Calibri"/>
          <w:b/>
          <w:bCs/>
          <w:color w:val="000000"/>
          <w:kern w:val="0"/>
          <w:sz w:val="28"/>
          <w:szCs w:val="28"/>
        </w:rPr>
        <w:t>   </w:t>
      </w:r>
      <w:r w:rsidRPr="00EF49D6">
        <w:rPr>
          <w:rFonts w:ascii="楷体" w:eastAsia="楷体" w:hAnsi="楷体" w:cs="宋体" w:hint="eastAsia"/>
          <w:b/>
          <w:bCs/>
          <w:color w:val="000000"/>
          <w:kern w:val="0"/>
          <w:sz w:val="28"/>
          <w:szCs w:val="28"/>
        </w:rPr>
        <w:t xml:space="preserve"> （一）考生资格审查</w:t>
      </w:r>
    </w:p>
    <w:p w:rsidR="00EF49D6" w:rsidRPr="003D3358" w:rsidRDefault="00EF49D6" w:rsidP="003D3358">
      <w:pPr>
        <w:widowControl/>
        <w:jc w:val="left"/>
        <w:rPr>
          <w:rFonts w:ascii="仿宋_GB2312" w:eastAsia="仿宋_GB2312" w:hAnsi="Calibri" w:cs="宋体"/>
          <w:kern w:val="0"/>
          <w:sz w:val="28"/>
          <w:szCs w:val="28"/>
        </w:rPr>
      </w:pP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w:t>
      </w: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w:t>
      </w: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我</w:t>
      </w:r>
      <w:r w:rsidR="001A18E9">
        <w:rPr>
          <w:rFonts w:ascii="仿宋_GB2312" w:eastAsia="仿宋_GB2312" w:hAnsi="Calibri" w:cs="宋体" w:hint="eastAsia"/>
          <w:color w:val="000000"/>
          <w:kern w:val="0"/>
          <w:sz w:val="28"/>
          <w:szCs w:val="28"/>
        </w:rPr>
        <w:t>院</w:t>
      </w:r>
      <w:r w:rsidRPr="00EF49D6">
        <w:rPr>
          <w:rFonts w:ascii="仿宋_GB2312" w:eastAsia="仿宋_GB2312" w:hAnsi="Calibri" w:cs="宋体" w:hint="eastAsia"/>
          <w:color w:val="000000"/>
          <w:kern w:val="0"/>
          <w:sz w:val="28"/>
          <w:szCs w:val="28"/>
        </w:rPr>
        <w:t>将在复试前对考生进行资格审查，</w:t>
      </w:r>
      <w:r w:rsidR="003D3358" w:rsidRPr="003D3358">
        <w:rPr>
          <w:rFonts w:ascii="仿宋_GB2312" w:eastAsia="仿宋_GB2312" w:hAnsi="Calibri" w:cs="宋体" w:hint="eastAsia"/>
          <w:color w:val="000000"/>
          <w:kern w:val="0"/>
          <w:sz w:val="28"/>
          <w:szCs w:val="28"/>
        </w:rPr>
        <w:t>凡未进行资格审查或资格审查未通过的考生一律不予参加复试。审查条件以《2024年全国硕士研究生招生工作管理规定》和《宁夏医科大学2024年硕士研究生招生简章》为准。</w:t>
      </w:r>
      <w:r w:rsidRPr="003D3358">
        <w:rPr>
          <w:rFonts w:ascii="仿宋_GB2312" w:eastAsia="仿宋_GB2312" w:hAnsi="Calibri" w:cs="宋体" w:hint="eastAsia"/>
          <w:kern w:val="0"/>
          <w:sz w:val="28"/>
          <w:szCs w:val="28"/>
        </w:rPr>
        <w:t>进入复试的考生须提交相关材料的原件或者复印件：</w:t>
      </w:r>
    </w:p>
    <w:p w:rsidR="00EF49D6" w:rsidRPr="00EF49D6" w:rsidRDefault="00EF49D6" w:rsidP="001A18E9">
      <w:pPr>
        <w:widowControl/>
        <w:jc w:val="left"/>
        <w:rPr>
          <w:rFonts w:ascii="Calibri" w:eastAsia="宋体" w:hAnsi="Calibri" w:cs="宋体"/>
          <w:color w:val="000000"/>
          <w:kern w:val="0"/>
          <w:sz w:val="20"/>
          <w:szCs w:val="20"/>
        </w:rPr>
      </w:pP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w:t>
      </w: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w:t>
      </w: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1.初试准考证。</w:t>
      </w:r>
      <w:r w:rsidR="00A36F89">
        <w:rPr>
          <w:rFonts w:ascii="仿宋_GB2312" w:eastAsia="仿宋_GB2312" w:hAnsi="Calibri" w:cs="宋体" w:hint="eastAsia"/>
          <w:color w:val="000000"/>
          <w:kern w:val="0"/>
          <w:sz w:val="28"/>
          <w:szCs w:val="28"/>
        </w:rPr>
        <w:t>（收复印件，验原件）</w:t>
      </w:r>
    </w:p>
    <w:p w:rsidR="00EF49D6" w:rsidRPr="00EF49D6" w:rsidRDefault="00EF49D6" w:rsidP="001A18E9">
      <w:pPr>
        <w:widowControl/>
        <w:jc w:val="left"/>
        <w:rPr>
          <w:rFonts w:ascii="Calibri" w:eastAsia="宋体" w:hAnsi="Calibri" w:cs="宋体"/>
          <w:color w:val="000000"/>
          <w:kern w:val="0"/>
          <w:sz w:val="20"/>
          <w:szCs w:val="20"/>
        </w:rPr>
      </w:pP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w:t>
      </w: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w:t>
      </w: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2.</w:t>
      </w:r>
      <w:r w:rsidR="007B1646">
        <w:rPr>
          <w:rFonts w:ascii="仿宋_GB2312" w:eastAsia="仿宋_GB2312" w:hAnsi="Calibri" w:cs="宋体" w:hint="eastAsia"/>
          <w:color w:val="000000"/>
          <w:kern w:val="0"/>
          <w:sz w:val="28"/>
          <w:szCs w:val="28"/>
        </w:rPr>
        <w:t>本人</w:t>
      </w:r>
      <w:r w:rsidRPr="00EF49D6">
        <w:rPr>
          <w:rFonts w:ascii="仿宋_GB2312" w:eastAsia="仿宋_GB2312" w:hAnsi="Calibri" w:cs="宋体" w:hint="eastAsia"/>
          <w:color w:val="000000"/>
          <w:kern w:val="0"/>
          <w:sz w:val="28"/>
          <w:szCs w:val="28"/>
        </w:rPr>
        <w:t>有效身份证件。</w:t>
      </w:r>
      <w:r w:rsidR="00A36F89">
        <w:rPr>
          <w:rFonts w:ascii="仿宋_GB2312" w:eastAsia="仿宋_GB2312" w:hAnsi="Calibri" w:cs="宋体" w:hint="eastAsia"/>
          <w:color w:val="000000"/>
          <w:kern w:val="0"/>
          <w:sz w:val="28"/>
          <w:szCs w:val="28"/>
        </w:rPr>
        <w:t>（收复印件，验原件）</w:t>
      </w:r>
    </w:p>
    <w:p w:rsidR="00EF49D6" w:rsidRPr="00EF49D6" w:rsidRDefault="00EF49D6" w:rsidP="001A18E9">
      <w:pPr>
        <w:widowControl/>
        <w:jc w:val="left"/>
        <w:rPr>
          <w:rFonts w:ascii="Calibri" w:eastAsia="宋体" w:hAnsi="Calibri" w:cs="宋体"/>
          <w:color w:val="000000"/>
          <w:kern w:val="0"/>
          <w:sz w:val="20"/>
          <w:szCs w:val="20"/>
        </w:rPr>
      </w:pP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w:t>
      </w: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w:t>
      </w: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3.学籍学历材料及档案证明材料。</w:t>
      </w:r>
      <w:r w:rsidR="00A36F89">
        <w:rPr>
          <w:rFonts w:ascii="仿宋_GB2312" w:eastAsia="仿宋_GB2312" w:hAnsi="Calibri" w:cs="宋体" w:hint="eastAsia"/>
          <w:color w:val="000000"/>
          <w:kern w:val="0"/>
          <w:sz w:val="28"/>
          <w:szCs w:val="28"/>
        </w:rPr>
        <w:t>（收复印件，验原件）</w:t>
      </w:r>
    </w:p>
    <w:p w:rsidR="00EF49D6" w:rsidRPr="00EF49D6" w:rsidRDefault="00EF49D6" w:rsidP="001A18E9">
      <w:pPr>
        <w:widowControl/>
        <w:jc w:val="left"/>
        <w:rPr>
          <w:rFonts w:ascii="Calibri" w:eastAsia="宋体" w:hAnsi="Calibri" w:cs="宋体"/>
          <w:color w:val="000000"/>
          <w:kern w:val="0"/>
          <w:sz w:val="20"/>
          <w:szCs w:val="20"/>
        </w:rPr>
      </w:pP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（1）普通高校应届本科毕业生考生须提供：</w:t>
      </w:r>
    </w:p>
    <w:p w:rsidR="00EF49D6" w:rsidRPr="00EF49D6" w:rsidRDefault="00EF49D6" w:rsidP="001A18E9">
      <w:pPr>
        <w:widowControl/>
        <w:jc w:val="left"/>
        <w:rPr>
          <w:rFonts w:ascii="Calibri" w:eastAsia="宋体" w:hAnsi="Calibri" w:cs="宋体"/>
          <w:color w:val="000000"/>
          <w:kern w:val="0"/>
          <w:sz w:val="20"/>
          <w:szCs w:val="20"/>
        </w:rPr>
      </w:pP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w:t>
      </w: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w:t>
      </w: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①完整注册后的学生证；②学校教务部门开具的应届本科毕业生证明；③《教育部学籍在线验证报告》；④专升本应届本科生还需提供加盖学校档案部门公章或单位章的省教育厅专升本录取名册。</w:t>
      </w:r>
    </w:p>
    <w:p w:rsidR="00EF49D6" w:rsidRPr="00EF49D6" w:rsidRDefault="00EF49D6" w:rsidP="001A18E9">
      <w:pPr>
        <w:widowControl/>
        <w:jc w:val="left"/>
        <w:rPr>
          <w:rFonts w:ascii="Calibri" w:eastAsia="宋体" w:hAnsi="Calibri" w:cs="宋体"/>
          <w:color w:val="000000"/>
          <w:kern w:val="0"/>
          <w:sz w:val="20"/>
          <w:szCs w:val="20"/>
        </w:rPr>
      </w:pP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（2）往届本科毕业生考生须提供：</w:t>
      </w:r>
    </w:p>
    <w:p w:rsidR="00EF49D6" w:rsidRPr="00EF49D6" w:rsidRDefault="00EF49D6" w:rsidP="001A18E9">
      <w:pPr>
        <w:widowControl/>
        <w:jc w:val="left"/>
        <w:rPr>
          <w:rFonts w:ascii="Calibri" w:eastAsia="宋体" w:hAnsi="Calibri" w:cs="宋体"/>
          <w:color w:val="000000"/>
          <w:kern w:val="0"/>
          <w:sz w:val="20"/>
          <w:szCs w:val="20"/>
        </w:rPr>
      </w:pP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w:t>
      </w: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w:t>
      </w: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①毕业证；②学位证；③《教育部学历证书电子注册备案表》，2000年之前毕业的，需提供教育部《中国高等教育学历认证报告》。</w:t>
      </w:r>
    </w:p>
    <w:p w:rsidR="00EF49D6" w:rsidRPr="00EF49D6" w:rsidRDefault="00EF49D6" w:rsidP="001A18E9">
      <w:pPr>
        <w:widowControl/>
        <w:jc w:val="left"/>
        <w:rPr>
          <w:rFonts w:ascii="Calibri" w:eastAsia="宋体" w:hAnsi="Calibri" w:cs="宋体"/>
          <w:color w:val="000000"/>
          <w:kern w:val="0"/>
          <w:sz w:val="20"/>
          <w:szCs w:val="20"/>
        </w:rPr>
      </w:pP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（3）境外学历的考生提供教育部留学服务中心《国外学历学位认证书》。</w:t>
      </w:r>
    </w:p>
    <w:p w:rsidR="00EF49D6" w:rsidRPr="00EF49D6" w:rsidRDefault="00EF49D6" w:rsidP="001A18E9">
      <w:pPr>
        <w:widowControl/>
        <w:jc w:val="left"/>
        <w:rPr>
          <w:rFonts w:ascii="Calibri" w:eastAsia="宋体" w:hAnsi="Calibri" w:cs="宋体"/>
          <w:color w:val="000000"/>
          <w:kern w:val="0"/>
          <w:sz w:val="20"/>
          <w:szCs w:val="20"/>
        </w:rPr>
      </w:pP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w:t>
      </w: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w:t>
      </w: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4.同等学力考生在复试时须提供大学专科学历证书（或大学本科结业证书）及本科课程成绩证明或论文。</w:t>
      </w:r>
      <w:r w:rsidR="007B1646">
        <w:rPr>
          <w:rFonts w:ascii="仿宋_GB2312" w:eastAsia="仿宋_GB2312" w:hAnsi="Calibri" w:cs="宋体" w:hint="eastAsia"/>
          <w:color w:val="000000"/>
          <w:kern w:val="0"/>
          <w:sz w:val="28"/>
          <w:szCs w:val="28"/>
        </w:rPr>
        <w:t>（收复印件，验原件）</w:t>
      </w:r>
    </w:p>
    <w:p w:rsidR="00EF49D6" w:rsidRPr="00EF49D6" w:rsidRDefault="00EF49D6" w:rsidP="001A18E9">
      <w:pPr>
        <w:widowControl/>
        <w:jc w:val="left"/>
        <w:rPr>
          <w:rFonts w:ascii="Calibri" w:eastAsia="宋体" w:hAnsi="Calibri" w:cs="宋体"/>
          <w:color w:val="000000"/>
          <w:kern w:val="0"/>
          <w:sz w:val="20"/>
          <w:szCs w:val="20"/>
        </w:rPr>
      </w:pP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w:t>
      </w: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w:t>
      </w: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复试时加试两门大学本科主干课程，加试方式为笔试，合格后方可参加复试。凡应该加试，但因考生有意隐瞒真实学历状况逃避加试或考生报考信息填写错误导致招生单位无法安排加试者，均由考生自行承担责任及后果。</w:t>
      </w:r>
    </w:p>
    <w:p w:rsidR="00EF49D6" w:rsidRPr="00EF49D6" w:rsidRDefault="00EF49D6" w:rsidP="001A18E9">
      <w:pPr>
        <w:widowControl/>
        <w:jc w:val="left"/>
        <w:rPr>
          <w:rFonts w:ascii="Calibri" w:eastAsia="宋体" w:hAnsi="Calibri" w:cs="宋体"/>
          <w:color w:val="000000"/>
          <w:kern w:val="0"/>
          <w:sz w:val="20"/>
          <w:szCs w:val="20"/>
        </w:rPr>
      </w:pP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w:t>
      </w: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w:t>
      </w: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5.按“定向就业”方式报考的考生，须由档案管理部门开具同意定向培养证明，录取后人事档案不转入学校。</w:t>
      </w:r>
      <w:r w:rsidR="007B1646">
        <w:rPr>
          <w:rFonts w:ascii="仿宋_GB2312" w:eastAsia="仿宋_GB2312" w:hAnsi="Calibri" w:cs="宋体" w:hint="eastAsia"/>
          <w:color w:val="000000"/>
          <w:kern w:val="0"/>
          <w:sz w:val="28"/>
          <w:szCs w:val="28"/>
        </w:rPr>
        <w:t>（收复印件，验原件）</w:t>
      </w:r>
    </w:p>
    <w:p w:rsidR="00EF49D6" w:rsidRPr="00EF49D6" w:rsidRDefault="00EF49D6" w:rsidP="001A18E9">
      <w:pPr>
        <w:widowControl/>
        <w:jc w:val="left"/>
        <w:rPr>
          <w:rFonts w:ascii="Calibri" w:eastAsia="宋体" w:hAnsi="Calibri" w:cs="宋体"/>
          <w:color w:val="000000"/>
          <w:kern w:val="0"/>
          <w:sz w:val="20"/>
          <w:szCs w:val="20"/>
        </w:rPr>
      </w:pP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w:t>
      </w: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w:t>
      </w: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6.</w:t>
      </w:r>
      <w:r w:rsidR="00681D2C" w:rsidRPr="00681D2C">
        <w:rPr>
          <w:rFonts w:hint="eastAsia"/>
        </w:rPr>
        <w:t xml:space="preserve"> </w:t>
      </w:r>
      <w:r w:rsidR="00681D2C" w:rsidRPr="00681D2C">
        <w:rPr>
          <w:rFonts w:ascii="仿宋_GB2312" w:eastAsia="仿宋_GB2312" w:hAnsi="Calibri" w:cs="宋体" w:hint="eastAsia"/>
          <w:color w:val="000000"/>
          <w:kern w:val="0"/>
          <w:sz w:val="28"/>
          <w:szCs w:val="28"/>
        </w:rPr>
        <w:t>申请享受少数民族照顾政策的考生，须提供户口簿首页、户口簿本人信息页</w:t>
      </w:r>
      <w:r w:rsidR="00300B62">
        <w:rPr>
          <w:rFonts w:ascii="仿宋_GB2312" w:eastAsia="仿宋_GB2312" w:hAnsi="Calibri" w:cs="宋体" w:hint="eastAsia"/>
          <w:color w:val="000000"/>
          <w:kern w:val="0"/>
          <w:sz w:val="28"/>
          <w:szCs w:val="28"/>
        </w:rPr>
        <w:t>（收复印件，验原件）</w:t>
      </w:r>
      <w:r w:rsidR="00681D2C" w:rsidRPr="00681D2C">
        <w:rPr>
          <w:rFonts w:ascii="仿宋_GB2312" w:eastAsia="仿宋_GB2312" w:hAnsi="Calibri" w:cs="宋体" w:hint="eastAsia"/>
          <w:color w:val="000000"/>
          <w:kern w:val="0"/>
          <w:sz w:val="28"/>
          <w:szCs w:val="28"/>
        </w:rPr>
        <w:t>和加盖公章的就业协议书或《宁夏医科大学接受定向培养硕士研究生协议书》</w:t>
      </w:r>
      <w:r w:rsidR="007B1646">
        <w:rPr>
          <w:rFonts w:ascii="仿宋_GB2312" w:eastAsia="仿宋_GB2312" w:hAnsi="Calibri" w:cs="宋体" w:hint="eastAsia"/>
          <w:color w:val="000000"/>
          <w:kern w:val="0"/>
          <w:sz w:val="28"/>
          <w:szCs w:val="28"/>
        </w:rPr>
        <w:t>（收原件）</w:t>
      </w:r>
      <w:r w:rsidR="00300B62">
        <w:rPr>
          <w:rFonts w:ascii="仿宋_GB2312" w:eastAsia="仿宋_GB2312" w:hAnsi="Calibri" w:cs="宋体" w:hint="eastAsia"/>
          <w:color w:val="000000"/>
          <w:kern w:val="0"/>
          <w:sz w:val="28"/>
          <w:szCs w:val="28"/>
        </w:rPr>
        <w:t>（附件2</w:t>
      </w:r>
      <w:r w:rsidR="00F97A62">
        <w:rPr>
          <w:rFonts w:ascii="仿宋_GB2312" w:eastAsia="仿宋_GB2312" w:hAnsi="Calibri" w:cs="宋体" w:hint="eastAsia"/>
          <w:color w:val="000000"/>
          <w:kern w:val="0"/>
          <w:sz w:val="28"/>
          <w:szCs w:val="28"/>
        </w:rPr>
        <w:t>下载</w:t>
      </w:r>
      <w:r w:rsidR="00300B62">
        <w:rPr>
          <w:rFonts w:ascii="仿宋_GB2312" w:eastAsia="仿宋_GB2312" w:hAnsi="Calibri" w:cs="宋体" w:hint="eastAsia"/>
          <w:color w:val="000000"/>
          <w:kern w:val="0"/>
          <w:sz w:val="28"/>
          <w:szCs w:val="28"/>
        </w:rPr>
        <w:t>）</w:t>
      </w:r>
    </w:p>
    <w:p w:rsidR="00EF49D6" w:rsidRPr="00EF49D6" w:rsidRDefault="00EF49D6" w:rsidP="001A18E9">
      <w:pPr>
        <w:widowControl/>
        <w:jc w:val="left"/>
        <w:rPr>
          <w:rFonts w:ascii="Calibri" w:eastAsia="宋体" w:hAnsi="Calibri" w:cs="宋体"/>
          <w:color w:val="000000"/>
          <w:kern w:val="0"/>
          <w:sz w:val="20"/>
          <w:szCs w:val="20"/>
        </w:rPr>
      </w:pP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w:t>
      </w: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w:t>
      </w: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7.“退役大学生士兵专项硕士研究生招生计划”考生须提供《应征公民入伍批准书》（需加盖档案管理部门印章）、《退出现役证》。</w:t>
      </w:r>
      <w:r w:rsidR="003D3358">
        <w:rPr>
          <w:rFonts w:ascii="仿宋_GB2312" w:eastAsia="仿宋_GB2312" w:hAnsi="Calibri" w:cs="宋体" w:hint="eastAsia"/>
          <w:color w:val="000000"/>
          <w:kern w:val="0"/>
          <w:sz w:val="28"/>
          <w:szCs w:val="28"/>
        </w:rPr>
        <w:t>（收复印件，验原件）</w:t>
      </w:r>
    </w:p>
    <w:p w:rsidR="00EF49D6" w:rsidRPr="00EF49D6" w:rsidRDefault="00EF49D6" w:rsidP="001A18E9">
      <w:pPr>
        <w:widowControl/>
        <w:jc w:val="left"/>
        <w:rPr>
          <w:rFonts w:ascii="Calibri" w:eastAsia="宋体" w:hAnsi="Calibri" w:cs="宋体"/>
          <w:color w:val="000000"/>
          <w:kern w:val="0"/>
          <w:sz w:val="20"/>
          <w:szCs w:val="20"/>
        </w:rPr>
      </w:pP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w:t>
      </w: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w:t>
      </w: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8.参加“大学生志愿服务西部计划”“三支一扶计划”“农村义务教育阶段学校教师特设岗位计划”“赴外汉语教师志愿者”等项目服务期满、考核合格的考生，须提供相关任职考核证明及证书。</w:t>
      </w:r>
      <w:r w:rsidR="007B1646">
        <w:rPr>
          <w:rFonts w:ascii="仿宋_GB2312" w:eastAsia="仿宋_GB2312" w:hAnsi="Calibri" w:cs="宋体" w:hint="eastAsia"/>
          <w:color w:val="000000"/>
          <w:kern w:val="0"/>
          <w:sz w:val="28"/>
          <w:szCs w:val="28"/>
        </w:rPr>
        <w:t>（收复印件，验原件）</w:t>
      </w:r>
    </w:p>
    <w:p w:rsidR="00EF49D6" w:rsidRPr="00EF49D6" w:rsidRDefault="00EF49D6" w:rsidP="001A18E9">
      <w:pPr>
        <w:widowControl/>
        <w:jc w:val="left"/>
        <w:rPr>
          <w:rFonts w:ascii="Calibri" w:eastAsia="宋体" w:hAnsi="Calibri" w:cs="宋体"/>
          <w:color w:val="000000"/>
          <w:kern w:val="0"/>
          <w:sz w:val="20"/>
          <w:szCs w:val="20"/>
        </w:rPr>
      </w:pP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w:t>
      </w: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w:t>
      </w: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9.复试费用缴纳记录截图。</w:t>
      </w:r>
    </w:p>
    <w:p w:rsidR="009B1F8C" w:rsidRDefault="00EF49D6" w:rsidP="001A18E9">
      <w:pPr>
        <w:widowControl/>
        <w:jc w:val="left"/>
        <w:rPr>
          <w:rFonts w:ascii="仿宋_GB2312" w:eastAsia="仿宋_GB2312" w:hAnsi="Calibri" w:cs="宋体"/>
          <w:color w:val="000000"/>
          <w:kern w:val="0"/>
          <w:sz w:val="28"/>
          <w:szCs w:val="28"/>
        </w:rPr>
      </w:pP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w:t>
      </w: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w:t>
      </w:r>
      <w:r w:rsidRPr="00EF49D6">
        <w:rPr>
          <w:rFonts w:ascii="仿宋_GB2312" w:eastAsia="仿宋_GB2312" w:hAnsi="Calibri" w:cs="宋体" w:hint="eastAsia"/>
          <w:color w:val="000000"/>
          <w:kern w:val="0"/>
          <w:sz w:val="28"/>
          <w:szCs w:val="28"/>
        </w:rPr>
        <w:t> </w:t>
      </w:r>
      <w:r w:rsidRPr="00EF49D6">
        <w:rPr>
          <w:rFonts w:ascii="仿宋_GB2312" w:eastAsia="仿宋_GB2312" w:hAnsi="Calibri" w:cs="宋体" w:hint="eastAsia"/>
          <w:color w:val="000000"/>
          <w:kern w:val="0"/>
          <w:sz w:val="28"/>
          <w:szCs w:val="28"/>
        </w:rPr>
        <w:t xml:space="preserve"> 10.本人签字的诚信复试承诺书。（附件</w:t>
      </w:r>
      <w:r w:rsidR="00F97A62">
        <w:rPr>
          <w:rFonts w:ascii="仿宋_GB2312" w:eastAsia="仿宋_GB2312" w:hAnsi="Calibri" w:cs="宋体"/>
          <w:color w:val="000000"/>
          <w:kern w:val="0"/>
          <w:sz w:val="28"/>
          <w:szCs w:val="28"/>
        </w:rPr>
        <w:t>3</w:t>
      </w:r>
      <w:r w:rsidR="007B1646">
        <w:rPr>
          <w:rFonts w:ascii="仿宋_GB2312" w:eastAsia="仿宋_GB2312" w:hAnsi="Calibri" w:cs="宋体" w:hint="eastAsia"/>
          <w:color w:val="000000"/>
          <w:kern w:val="0"/>
          <w:sz w:val="28"/>
          <w:szCs w:val="28"/>
        </w:rPr>
        <w:t>下载</w:t>
      </w:r>
      <w:r w:rsidRPr="00EF49D6">
        <w:rPr>
          <w:rFonts w:ascii="仿宋_GB2312" w:eastAsia="仿宋_GB2312" w:hAnsi="Calibri" w:cs="宋体" w:hint="eastAsia"/>
          <w:color w:val="000000"/>
          <w:kern w:val="0"/>
          <w:sz w:val="28"/>
          <w:szCs w:val="28"/>
        </w:rPr>
        <w:t>）</w:t>
      </w:r>
    </w:p>
    <w:p w:rsidR="00EF49D6" w:rsidRDefault="00856BBB" w:rsidP="009B1F8C">
      <w:pPr>
        <w:widowControl/>
        <w:ind w:firstLineChars="200" w:firstLine="560"/>
        <w:jc w:val="left"/>
        <w:rPr>
          <w:rFonts w:ascii="仿宋_GB2312" w:eastAsia="仿宋_GB2312" w:hAnsi="Calibri" w:cs="宋体"/>
          <w:color w:val="000000"/>
          <w:kern w:val="0"/>
          <w:sz w:val="28"/>
          <w:szCs w:val="28"/>
        </w:rPr>
      </w:pPr>
      <w:r w:rsidRPr="00856BBB">
        <w:rPr>
          <w:rFonts w:ascii="仿宋_GB2312" w:eastAsia="仿宋_GB2312" w:hAnsi="Calibri" w:cs="宋体" w:hint="eastAsia"/>
          <w:color w:val="000000"/>
          <w:kern w:val="0"/>
          <w:sz w:val="28"/>
          <w:szCs w:val="28"/>
        </w:rPr>
        <w:t>复试前考生须签订《诚信复试承诺书》，考生须自觉遵守，不得对外透露或传播复试试题内容等有关情况，确保材料真实，诚信应试。</w:t>
      </w:r>
    </w:p>
    <w:p w:rsidR="007B1646" w:rsidRPr="00EF49D6" w:rsidRDefault="007B1646" w:rsidP="001A18E9">
      <w:pPr>
        <w:widowControl/>
        <w:jc w:val="left"/>
        <w:rPr>
          <w:rFonts w:ascii="Calibri" w:eastAsia="宋体" w:hAnsi="Calibri" w:cs="宋体"/>
          <w:color w:val="000000"/>
          <w:kern w:val="0"/>
          <w:sz w:val="20"/>
          <w:szCs w:val="20"/>
        </w:rPr>
      </w:pPr>
    </w:p>
    <w:p w:rsidR="00EF49D6" w:rsidRPr="00EF49D6" w:rsidRDefault="00EF49D6" w:rsidP="001A18E9">
      <w:pPr>
        <w:widowControl/>
        <w:jc w:val="left"/>
        <w:rPr>
          <w:rFonts w:ascii="Calibri" w:eastAsia="宋体" w:hAnsi="Calibri" w:cs="宋体"/>
          <w:color w:val="000000"/>
          <w:kern w:val="0"/>
          <w:sz w:val="20"/>
          <w:szCs w:val="20"/>
        </w:rPr>
      </w:pPr>
      <w:r w:rsidRPr="00EF49D6">
        <w:rPr>
          <w:rFonts w:ascii="Calibri" w:eastAsia="楷体" w:hAnsi="Calibri" w:cs="Calibri"/>
          <w:b/>
          <w:bCs/>
          <w:color w:val="000000"/>
          <w:kern w:val="0"/>
          <w:sz w:val="28"/>
          <w:szCs w:val="28"/>
        </w:rPr>
        <w:t>   </w:t>
      </w:r>
      <w:r w:rsidRPr="00EF49D6">
        <w:rPr>
          <w:rFonts w:ascii="楷体" w:eastAsia="楷体" w:hAnsi="楷体" w:cs="宋体" w:hint="eastAsia"/>
          <w:b/>
          <w:bCs/>
          <w:color w:val="000000"/>
          <w:kern w:val="0"/>
          <w:sz w:val="28"/>
          <w:szCs w:val="28"/>
        </w:rPr>
        <w:t xml:space="preserve"> （二）复试缴费</w:t>
      </w:r>
    </w:p>
    <w:p w:rsidR="00EF49D6" w:rsidRPr="00EF49D6" w:rsidRDefault="00856BBB" w:rsidP="001A18E9">
      <w:pPr>
        <w:widowControl/>
        <w:spacing w:before="100" w:beforeAutospacing="1" w:after="100" w:afterAutospacing="1"/>
        <w:ind w:firstLine="645"/>
        <w:jc w:val="left"/>
        <w:outlineLvl w:val="2"/>
        <w:rPr>
          <w:rFonts w:ascii="宋体" w:eastAsia="宋体" w:hAnsi="宋体" w:cs="宋体"/>
          <w:b/>
          <w:bCs/>
          <w:kern w:val="0"/>
          <w:sz w:val="24"/>
          <w:szCs w:val="24"/>
        </w:rPr>
      </w:pPr>
      <w:r w:rsidRPr="00856BBB">
        <w:rPr>
          <w:rFonts w:ascii="仿宋_GB2312" w:eastAsia="仿宋_GB2312" w:hAnsi="宋体" w:cs="宋体" w:hint="eastAsia"/>
          <w:color w:val="000000"/>
          <w:kern w:val="0"/>
          <w:sz w:val="28"/>
          <w:szCs w:val="28"/>
        </w:rPr>
        <w:t>进入复试名单的硕士研究生须在复试前缴纳复试费，</w:t>
      </w:r>
      <w:r w:rsidR="009B1F8C" w:rsidRPr="009B1F8C">
        <w:rPr>
          <w:rFonts w:ascii="仿宋_GB2312" w:eastAsia="仿宋_GB2312" w:hAnsi="宋体" w:cs="宋体" w:hint="eastAsia"/>
          <w:color w:val="000000"/>
          <w:kern w:val="0"/>
          <w:sz w:val="28"/>
          <w:szCs w:val="28"/>
        </w:rPr>
        <w:t>收费标准：</w:t>
      </w:r>
      <w:r w:rsidR="009B1F8C" w:rsidRPr="009B1F8C">
        <w:rPr>
          <w:rFonts w:ascii="仿宋_GB2312" w:eastAsia="仿宋_GB2312" w:hAnsi="宋体" w:cs="宋体"/>
          <w:color w:val="000000"/>
          <w:kern w:val="0"/>
          <w:sz w:val="28"/>
          <w:szCs w:val="28"/>
        </w:rPr>
        <w:t>100 元/人。缴费方式请随时关注研究生院通知。未缴纳复试费者不得参加复试，已缴费者如因本人原因未参加复试，我校不予退费。</w:t>
      </w:r>
    </w:p>
    <w:p w:rsidR="00EF49D6" w:rsidRPr="00EF49D6" w:rsidRDefault="00EF49D6" w:rsidP="001A18E9">
      <w:pPr>
        <w:widowControl/>
        <w:spacing w:before="100" w:beforeAutospacing="1" w:after="100" w:afterAutospacing="1"/>
        <w:ind w:firstLine="645"/>
        <w:jc w:val="left"/>
        <w:rPr>
          <w:rFonts w:ascii="宋体" w:eastAsia="宋体" w:hAnsi="宋体" w:cs="宋体"/>
          <w:kern w:val="0"/>
          <w:sz w:val="22"/>
        </w:rPr>
      </w:pPr>
      <w:r w:rsidRPr="00EF49D6">
        <w:rPr>
          <w:rFonts w:ascii="黑体" w:eastAsia="黑体" w:hAnsi="黑体" w:cs="宋体" w:hint="eastAsia"/>
          <w:color w:val="000000"/>
          <w:kern w:val="0"/>
          <w:sz w:val="28"/>
          <w:szCs w:val="28"/>
        </w:rPr>
        <w:t>三、相关要求</w:t>
      </w:r>
    </w:p>
    <w:p w:rsidR="00EF49D6" w:rsidRPr="00EF49D6" w:rsidRDefault="00EF49D6" w:rsidP="00743ACE">
      <w:pPr>
        <w:widowControl/>
        <w:ind w:firstLine="646"/>
        <w:jc w:val="left"/>
        <w:rPr>
          <w:rFonts w:ascii="宋体" w:eastAsia="宋体" w:hAnsi="宋体" w:cs="宋体"/>
          <w:kern w:val="0"/>
          <w:sz w:val="22"/>
        </w:rPr>
      </w:pPr>
      <w:r w:rsidRPr="00EF49D6">
        <w:rPr>
          <w:rFonts w:ascii="仿宋_GB2312" w:eastAsia="仿宋_GB2312" w:hAnsi="宋体" w:cs="宋体" w:hint="eastAsia"/>
          <w:color w:val="000000"/>
          <w:kern w:val="0"/>
          <w:sz w:val="28"/>
          <w:szCs w:val="28"/>
        </w:rPr>
        <w:t>（一）考试各环节均应考生本人参加考试，假冒顶替一经查实将追究法律责任。</w:t>
      </w:r>
    </w:p>
    <w:p w:rsidR="00EF49D6" w:rsidRPr="00EF49D6" w:rsidRDefault="00EF49D6" w:rsidP="00743ACE">
      <w:pPr>
        <w:widowControl/>
        <w:ind w:firstLine="646"/>
        <w:jc w:val="left"/>
        <w:rPr>
          <w:rFonts w:ascii="宋体" w:eastAsia="宋体" w:hAnsi="宋体" w:cs="宋体"/>
          <w:kern w:val="0"/>
          <w:sz w:val="22"/>
        </w:rPr>
      </w:pPr>
      <w:r w:rsidRPr="00EF49D6">
        <w:rPr>
          <w:rFonts w:ascii="仿宋_GB2312" w:eastAsia="仿宋_GB2312" w:hAnsi="宋体" w:cs="宋体" w:hint="eastAsia"/>
          <w:color w:val="000000"/>
          <w:kern w:val="0"/>
          <w:sz w:val="28"/>
          <w:szCs w:val="28"/>
        </w:rPr>
        <w:t>（二）提供的个人信息、各类证件及相关材料均应完整、真实、无误，被发现任何不实信息均将被取消复试录取资格。</w:t>
      </w:r>
    </w:p>
    <w:p w:rsidR="00EF49D6" w:rsidRPr="00EF49D6" w:rsidRDefault="00EF49D6" w:rsidP="00743ACE">
      <w:pPr>
        <w:widowControl/>
        <w:ind w:firstLine="646"/>
        <w:jc w:val="left"/>
        <w:rPr>
          <w:rFonts w:ascii="宋体" w:eastAsia="宋体" w:hAnsi="宋体" w:cs="宋体"/>
          <w:kern w:val="0"/>
          <w:sz w:val="22"/>
        </w:rPr>
      </w:pPr>
      <w:r w:rsidRPr="00EF49D6">
        <w:rPr>
          <w:rFonts w:ascii="仿宋_GB2312" w:eastAsia="仿宋_GB2312" w:hAnsi="宋体" w:cs="宋体" w:hint="eastAsia"/>
          <w:color w:val="000000"/>
          <w:kern w:val="0"/>
          <w:sz w:val="28"/>
          <w:szCs w:val="28"/>
        </w:rPr>
        <w:t>（三）务必保持通讯工具畅通、听从复试工作人员安排，按时参加复试。无故失联的考生，视为放弃本次复试。</w:t>
      </w:r>
    </w:p>
    <w:p w:rsidR="00EF49D6" w:rsidRPr="00EF49D6" w:rsidRDefault="00EF49D6" w:rsidP="001A18E9">
      <w:pPr>
        <w:widowControl/>
        <w:spacing w:before="100" w:beforeAutospacing="1" w:after="100" w:afterAutospacing="1"/>
        <w:ind w:firstLine="645"/>
        <w:jc w:val="left"/>
        <w:rPr>
          <w:rFonts w:ascii="宋体" w:eastAsia="宋体" w:hAnsi="宋体" w:cs="宋体"/>
          <w:kern w:val="0"/>
          <w:sz w:val="22"/>
        </w:rPr>
      </w:pPr>
      <w:r w:rsidRPr="00EF49D6">
        <w:rPr>
          <w:rFonts w:ascii="黑体" w:eastAsia="黑体" w:hAnsi="黑体" w:cs="宋体" w:hint="eastAsia"/>
          <w:color w:val="000000"/>
          <w:kern w:val="0"/>
          <w:sz w:val="28"/>
          <w:szCs w:val="28"/>
        </w:rPr>
        <w:t>四、联系方式</w:t>
      </w:r>
    </w:p>
    <w:p w:rsidR="000B18E6" w:rsidRDefault="00D109E6" w:rsidP="00D109E6">
      <w:pPr>
        <w:ind w:firstLineChars="200" w:firstLine="560"/>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电话：</w:t>
      </w:r>
      <w:r w:rsidRPr="00D109E6">
        <w:rPr>
          <w:rFonts w:ascii="仿宋_GB2312" w:eastAsia="仿宋_GB2312" w:hAnsi="宋体" w:cs="宋体"/>
          <w:color w:val="000000"/>
          <w:kern w:val="0"/>
          <w:sz w:val="28"/>
          <w:szCs w:val="28"/>
        </w:rPr>
        <w:t>021-</w:t>
      </w:r>
      <w:r w:rsidR="00841DD8">
        <w:rPr>
          <w:rFonts w:ascii="仿宋_GB2312" w:eastAsia="仿宋_GB2312" w:hAnsi="宋体" w:cs="宋体"/>
          <w:color w:val="000000"/>
          <w:kern w:val="0"/>
          <w:sz w:val="28"/>
          <w:szCs w:val="28"/>
        </w:rPr>
        <w:t>50670650</w:t>
      </w:r>
      <w:r>
        <w:rPr>
          <w:rFonts w:ascii="仿宋_GB2312" w:eastAsia="仿宋_GB2312" w:hAnsi="宋体" w:cs="宋体" w:hint="eastAsia"/>
          <w:color w:val="000000"/>
          <w:kern w:val="0"/>
          <w:sz w:val="28"/>
          <w:szCs w:val="28"/>
        </w:rPr>
        <w:t xml:space="preserve"> </w:t>
      </w:r>
      <w:r>
        <w:rPr>
          <w:rFonts w:ascii="仿宋_GB2312" w:eastAsia="仿宋_GB2312" w:hAnsi="宋体" w:cs="宋体"/>
          <w:color w:val="000000"/>
          <w:kern w:val="0"/>
          <w:sz w:val="28"/>
          <w:szCs w:val="28"/>
        </w:rPr>
        <w:t xml:space="preserve">     </w:t>
      </w:r>
      <w:r>
        <w:rPr>
          <w:rFonts w:ascii="仿宋_GB2312" w:eastAsia="仿宋_GB2312" w:hAnsi="宋体" w:cs="宋体" w:hint="eastAsia"/>
          <w:color w:val="000000"/>
          <w:kern w:val="0"/>
          <w:sz w:val="28"/>
          <w:szCs w:val="28"/>
        </w:rPr>
        <w:t>邮箱：</w:t>
      </w:r>
      <w:hyperlink r:id="rId6" w:history="1">
        <w:r w:rsidRPr="0056063D">
          <w:rPr>
            <w:rStyle w:val="a5"/>
            <w:rFonts w:ascii="仿宋_GB2312" w:eastAsia="仿宋_GB2312" w:hAnsi="宋体" w:cs="宋体"/>
            <w:kern w:val="0"/>
            <w:sz w:val="28"/>
            <w:szCs w:val="28"/>
          </w:rPr>
          <w:t>yjsb@glhospital.com</w:t>
        </w:r>
      </w:hyperlink>
    </w:p>
    <w:p w:rsidR="00D109E6" w:rsidRDefault="00D109E6" w:rsidP="00D109E6">
      <w:pPr>
        <w:ind w:firstLineChars="200" w:firstLine="560"/>
        <w:rPr>
          <w:rFonts w:ascii="仿宋_GB2312" w:eastAsia="仿宋_GB2312" w:hAnsi="宋体" w:cs="宋体"/>
          <w:color w:val="000000"/>
          <w:kern w:val="0"/>
          <w:sz w:val="28"/>
          <w:szCs w:val="28"/>
        </w:rPr>
      </w:pPr>
    </w:p>
    <w:p w:rsidR="00D109E6" w:rsidRPr="00743ACE" w:rsidRDefault="00D109E6" w:rsidP="00D109E6">
      <w:pPr>
        <w:ind w:firstLineChars="200" w:firstLine="560"/>
        <w:rPr>
          <w:rFonts w:ascii="仿宋_GB2312" w:eastAsia="仿宋_GB2312" w:hAnsi="宋体" w:cs="宋体"/>
          <w:color w:val="000000" w:themeColor="text1"/>
          <w:kern w:val="0"/>
          <w:sz w:val="28"/>
          <w:szCs w:val="28"/>
        </w:rPr>
      </w:pPr>
      <w:r>
        <w:rPr>
          <w:rFonts w:ascii="仿宋_GB2312" w:eastAsia="仿宋_GB2312" w:hAnsi="宋体" w:cs="宋体" w:hint="eastAsia"/>
          <w:color w:val="000000"/>
          <w:kern w:val="0"/>
          <w:sz w:val="28"/>
          <w:szCs w:val="28"/>
        </w:rPr>
        <w:t>附件：</w:t>
      </w:r>
      <w:r w:rsidRPr="00743ACE">
        <w:rPr>
          <w:rFonts w:ascii="仿宋_GB2312" w:eastAsia="仿宋_GB2312" w:hAnsi="宋体" w:cs="宋体" w:hint="eastAsia"/>
          <w:color w:val="000000" w:themeColor="text1"/>
          <w:kern w:val="0"/>
          <w:sz w:val="28"/>
          <w:szCs w:val="28"/>
        </w:rPr>
        <w:t>1、宁夏医科大学</w:t>
      </w:r>
      <w:r w:rsidRPr="00743ACE">
        <w:rPr>
          <w:rFonts w:ascii="仿宋_GB2312" w:eastAsia="仿宋_GB2312" w:hAnsi="宋体" w:cs="宋体"/>
          <w:color w:val="000000" w:themeColor="text1"/>
          <w:kern w:val="0"/>
          <w:sz w:val="28"/>
          <w:szCs w:val="28"/>
        </w:rPr>
        <w:t>202</w:t>
      </w:r>
      <w:r w:rsidR="00841DD8" w:rsidRPr="00743ACE">
        <w:rPr>
          <w:rFonts w:ascii="仿宋_GB2312" w:eastAsia="仿宋_GB2312" w:hAnsi="宋体" w:cs="宋体"/>
          <w:color w:val="000000" w:themeColor="text1"/>
          <w:kern w:val="0"/>
          <w:sz w:val="28"/>
          <w:szCs w:val="28"/>
        </w:rPr>
        <w:t>4</w:t>
      </w:r>
      <w:r w:rsidRPr="00743ACE">
        <w:rPr>
          <w:rFonts w:ascii="仿宋_GB2312" w:eastAsia="仿宋_GB2312" w:hAnsi="宋体" w:cs="宋体"/>
          <w:color w:val="000000" w:themeColor="text1"/>
          <w:kern w:val="0"/>
          <w:sz w:val="28"/>
          <w:szCs w:val="28"/>
        </w:rPr>
        <w:t>年硕士研究生</w:t>
      </w:r>
      <w:r w:rsidR="00743ACE">
        <w:rPr>
          <w:rFonts w:ascii="仿宋_GB2312" w:eastAsia="仿宋_GB2312" w:hAnsi="宋体" w:cs="宋体" w:hint="eastAsia"/>
          <w:color w:val="000000" w:themeColor="text1"/>
          <w:kern w:val="0"/>
          <w:sz w:val="28"/>
          <w:szCs w:val="28"/>
        </w:rPr>
        <w:t>第</w:t>
      </w:r>
      <w:r w:rsidRPr="00743ACE">
        <w:rPr>
          <w:rFonts w:ascii="仿宋_GB2312" w:eastAsia="仿宋_GB2312" w:hAnsi="宋体" w:cs="宋体"/>
          <w:color w:val="000000" w:themeColor="text1"/>
          <w:kern w:val="0"/>
          <w:sz w:val="28"/>
          <w:szCs w:val="28"/>
        </w:rPr>
        <w:t>一志愿考生复试工作安排表</w:t>
      </w:r>
    </w:p>
    <w:p w:rsidR="00743ACE" w:rsidRDefault="00D109E6" w:rsidP="00D109E6">
      <w:pPr>
        <w:ind w:firstLineChars="505" w:firstLine="1414"/>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2、</w:t>
      </w:r>
      <w:r w:rsidR="00743ACE" w:rsidRPr="00743ACE">
        <w:rPr>
          <w:rFonts w:ascii="仿宋_GB2312" w:eastAsia="仿宋_GB2312" w:hAnsi="宋体" w:cs="宋体" w:hint="eastAsia"/>
          <w:color w:val="000000"/>
          <w:kern w:val="0"/>
          <w:sz w:val="28"/>
          <w:szCs w:val="28"/>
        </w:rPr>
        <w:t>宁夏医科大学接受定向培养硕士研究生协议书</w:t>
      </w:r>
    </w:p>
    <w:p w:rsidR="00D109E6" w:rsidRDefault="00743ACE" w:rsidP="00D109E6">
      <w:pPr>
        <w:ind w:firstLineChars="505" w:firstLine="1414"/>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3、</w:t>
      </w:r>
      <w:r w:rsidR="00D109E6">
        <w:rPr>
          <w:rFonts w:ascii="仿宋_GB2312" w:eastAsia="仿宋_GB2312" w:hAnsi="宋体" w:cs="宋体" w:hint="eastAsia"/>
          <w:color w:val="000000"/>
          <w:kern w:val="0"/>
          <w:sz w:val="28"/>
          <w:szCs w:val="28"/>
        </w:rPr>
        <w:t>诚信复试承诺书</w:t>
      </w:r>
    </w:p>
    <w:p w:rsidR="00D109E6" w:rsidRDefault="00D109E6" w:rsidP="00D109E6">
      <w:pPr>
        <w:ind w:firstLineChars="200" w:firstLine="560"/>
        <w:rPr>
          <w:rFonts w:ascii="仿宋_GB2312" w:eastAsia="仿宋_GB2312" w:hAnsi="宋体" w:cs="宋体"/>
          <w:color w:val="000000"/>
          <w:kern w:val="0"/>
          <w:sz w:val="28"/>
          <w:szCs w:val="28"/>
        </w:rPr>
      </w:pPr>
    </w:p>
    <w:p w:rsidR="00D109E6" w:rsidRDefault="00D109E6" w:rsidP="00D109E6">
      <w:pPr>
        <w:ind w:firstLineChars="200" w:firstLine="560"/>
        <w:rPr>
          <w:rFonts w:ascii="仿宋_GB2312" w:eastAsia="仿宋_GB2312" w:hAnsi="宋体" w:cs="宋体"/>
          <w:color w:val="000000"/>
          <w:kern w:val="0"/>
          <w:sz w:val="28"/>
          <w:szCs w:val="28"/>
        </w:rPr>
      </w:pPr>
    </w:p>
    <w:p w:rsidR="00D109E6" w:rsidRDefault="00D109E6" w:rsidP="00D109E6">
      <w:pPr>
        <w:ind w:firstLineChars="1164" w:firstLine="3259"/>
        <w:jc w:val="center"/>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宁夏医科大学</w:t>
      </w:r>
    </w:p>
    <w:p w:rsidR="00D109E6" w:rsidRDefault="00D109E6" w:rsidP="00D109E6">
      <w:pPr>
        <w:ind w:firstLineChars="1164" w:firstLine="3259"/>
        <w:jc w:val="center"/>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上海市浦东新区公利医院研究生培养基地</w:t>
      </w:r>
    </w:p>
    <w:p w:rsidR="00D109E6" w:rsidRPr="00D109E6" w:rsidRDefault="00D109E6" w:rsidP="00D109E6">
      <w:pPr>
        <w:ind w:firstLineChars="1164" w:firstLine="3259"/>
        <w:jc w:val="center"/>
        <w:rPr>
          <w:rFonts w:ascii="仿宋_GB2312" w:eastAsia="仿宋_GB2312" w:hAnsi="宋体" w:cs="宋体"/>
          <w:color w:val="000000"/>
          <w:kern w:val="0"/>
          <w:sz w:val="28"/>
          <w:szCs w:val="28"/>
        </w:rPr>
      </w:pPr>
      <w:bookmarkStart w:id="0" w:name="_GoBack"/>
      <w:bookmarkEnd w:id="0"/>
      <w:r>
        <w:rPr>
          <w:rFonts w:ascii="仿宋_GB2312" w:eastAsia="仿宋_GB2312" w:hAnsi="宋体" w:cs="宋体" w:hint="eastAsia"/>
          <w:color w:val="000000"/>
          <w:kern w:val="0"/>
          <w:sz w:val="28"/>
          <w:szCs w:val="28"/>
        </w:rPr>
        <w:t>2</w:t>
      </w:r>
      <w:r>
        <w:rPr>
          <w:rFonts w:ascii="仿宋_GB2312" w:eastAsia="仿宋_GB2312" w:hAnsi="宋体" w:cs="宋体"/>
          <w:color w:val="000000"/>
          <w:kern w:val="0"/>
          <w:sz w:val="28"/>
          <w:szCs w:val="28"/>
        </w:rPr>
        <w:t>02</w:t>
      </w:r>
      <w:r w:rsidR="00841DD8">
        <w:rPr>
          <w:rFonts w:ascii="仿宋_GB2312" w:eastAsia="仿宋_GB2312" w:hAnsi="宋体" w:cs="宋体"/>
          <w:color w:val="000000"/>
          <w:kern w:val="0"/>
          <w:sz w:val="28"/>
          <w:szCs w:val="28"/>
        </w:rPr>
        <w:t>4</w:t>
      </w:r>
      <w:r>
        <w:rPr>
          <w:rFonts w:ascii="仿宋_GB2312" w:eastAsia="仿宋_GB2312" w:hAnsi="宋体" w:cs="宋体" w:hint="eastAsia"/>
          <w:color w:val="000000"/>
          <w:kern w:val="0"/>
          <w:sz w:val="28"/>
          <w:szCs w:val="28"/>
        </w:rPr>
        <w:t>年3月2</w:t>
      </w:r>
      <w:r w:rsidR="008B320E">
        <w:rPr>
          <w:rFonts w:ascii="仿宋_GB2312" w:eastAsia="仿宋_GB2312" w:hAnsi="宋体" w:cs="宋体"/>
          <w:color w:val="000000"/>
          <w:kern w:val="0"/>
          <w:sz w:val="28"/>
          <w:szCs w:val="28"/>
        </w:rPr>
        <w:t>9</w:t>
      </w:r>
      <w:r>
        <w:rPr>
          <w:rFonts w:ascii="仿宋_GB2312" w:eastAsia="仿宋_GB2312" w:hAnsi="宋体" w:cs="宋体" w:hint="eastAsia"/>
          <w:color w:val="000000"/>
          <w:kern w:val="0"/>
          <w:sz w:val="28"/>
          <w:szCs w:val="28"/>
        </w:rPr>
        <w:t>日</w:t>
      </w:r>
    </w:p>
    <w:sectPr w:rsidR="00D109E6" w:rsidRPr="00D109E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0FF1" w:rsidRDefault="008B0FF1" w:rsidP="00546D7F">
      <w:r>
        <w:separator/>
      </w:r>
    </w:p>
  </w:endnote>
  <w:endnote w:type="continuationSeparator" w:id="0">
    <w:p w:rsidR="008B0FF1" w:rsidRDefault="008B0FF1" w:rsidP="00546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charset w:val="86"/>
    <w:family w:val="modern"/>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楷体">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0FF1" w:rsidRDefault="008B0FF1" w:rsidP="00546D7F">
      <w:r>
        <w:separator/>
      </w:r>
    </w:p>
  </w:footnote>
  <w:footnote w:type="continuationSeparator" w:id="0">
    <w:p w:rsidR="008B0FF1" w:rsidRDefault="008B0FF1" w:rsidP="00546D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9D6"/>
    <w:rsid w:val="000B18E6"/>
    <w:rsid w:val="00156D13"/>
    <w:rsid w:val="001A18E9"/>
    <w:rsid w:val="001B24A4"/>
    <w:rsid w:val="00300B62"/>
    <w:rsid w:val="003D3358"/>
    <w:rsid w:val="00454BFE"/>
    <w:rsid w:val="00546D7F"/>
    <w:rsid w:val="00681D2C"/>
    <w:rsid w:val="00685341"/>
    <w:rsid w:val="00743ACE"/>
    <w:rsid w:val="007B1646"/>
    <w:rsid w:val="00841DD8"/>
    <w:rsid w:val="00856BBB"/>
    <w:rsid w:val="00897BDA"/>
    <w:rsid w:val="008B0FF1"/>
    <w:rsid w:val="008B320E"/>
    <w:rsid w:val="008D7FD9"/>
    <w:rsid w:val="009B1F8C"/>
    <w:rsid w:val="00A36F89"/>
    <w:rsid w:val="00A45200"/>
    <w:rsid w:val="00AB0B56"/>
    <w:rsid w:val="00CE2B7D"/>
    <w:rsid w:val="00D109E6"/>
    <w:rsid w:val="00E7194F"/>
    <w:rsid w:val="00EF49D6"/>
    <w:rsid w:val="00F97A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E0526"/>
  <w15:chartTrackingRefBased/>
  <w15:docId w15:val="{0308B78F-641A-40EB-ABB6-36A73424F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3">
    <w:name w:val="heading 3"/>
    <w:basedOn w:val="a"/>
    <w:link w:val="30"/>
    <w:uiPriority w:val="9"/>
    <w:qFormat/>
    <w:rsid w:val="00EF49D6"/>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uiPriority w:val="9"/>
    <w:rsid w:val="00EF49D6"/>
    <w:rPr>
      <w:rFonts w:ascii="宋体" w:eastAsia="宋体" w:hAnsi="宋体" w:cs="宋体"/>
      <w:b/>
      <w:bCs/>
      <w:kern w:val="0"/>
      <w:sz w:val="27"/>
      <w:szCs w:val="27"/>
    </w:rPr>
  </w:style>
  <w:style w:type="paragraph" w:styleId="a3">
    <w:name w:val="Normal (Web)"/>
    <w:basedOn w:val="a"/>
    <w:uiPriority w:val="99"/>
    <w:semiHidden/>
    <w:unhideWhenUsed/>
    <w:rsid w:val="00EF49D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F49D6"/>
    <w:rPr>
      <w:b/>
      <w:bCs/>
    </w:rPr>
  </w:style>
  <w:style w:type="character" w:styleId="a5">
    <w:name w:val="Hyperlink"/>
    <w:basedOn w:val="a0"/>
    <w:uiPriority w:val="99"/>
    <w:unhideWhenUsed/>
    <w:rsid w:val="00EF49D6"/>
    <w:rPr>
      <w:color w:val="0000FF"/>
      <w:u w:val="single"/>
    </w:rPr>
  </w:style>
  <w:style w:type="paragraph" w:styleId="a6">
    <w:name w:val="Date"/>
    <w:basedOn w:val="a"/>
    <w:next w:val="a"/>
    <w:link w:val="a7"/>
    <w:uiPriority w:val="99"/>
    <w:semiHidden/>
    <w:unhideWhenUsed/>
    <w:rsid w:val="00A45200"/>
    <w:pPr>
      <w:ind w:leftChars="2500" w:left="100"/>
    </w:pPr>
  </w:style>
  <w:style w:type="character" w:customStyle="1" w:styleId="a7">
    <w:name w:val="日期 字符"/>
    <w:basedOn w:val="a0"/>
    <w:link w:val="a6"/>
    <w:uiPriority w:val="99"/>
    <w:semiHidden/>
    <w:rsid w:val="00A45200"/>
  </w:style>
  <w:style w:type="character" w:styleId="a8">
    <w:name w:val="Unresolved Mention"/>
    <w:basedOn w:val="a0"/>
    <w:uiPriority w:val="99"/>
    <w:semiHidden/>
    <w:unhideWhenUsed/>
    <w:rsid w:val="00D109E6"/>
    <w:rPr>
      <w:color w:val="605E5C"/>
      <w:shd w:val="clear" w:color="auto" w:fill="E1DFDD"/>
    </w:rPr>
  </w:style>
  <w:style w:type="paragraph" w:styleId="a9">
    <w:name w:val="Balloon Text"/>
    <w:basedOn w:val="a"/>
    <w:link w:val="aa"/>
    <w:uiPriority w:val="99"/>
    <w:semiHidden/>
    <w:unhideWhenUsed/>
    <w:rsid w:val="001B24A4"/>
    <w:rPr>
      <w:sz w:val="18"/>
      <w:szCs w:val="18"/>
    </w:rPr>
  </w:style>
  <w:style w:type="character" w:customStyle="1" w:styleId="aa">
    <w:name w:val="批注框文本 字符"/>
    <w:basedOn w:val="a0"/>
    <w:link w:val="a9"/>
    <w:uiPriority w:val="99"/>
    <w:semiHidden/>
    <w:rsid w:val="001B24A4"/>
    <w:rPr>
      <w:sz w:val="18"/>
      <w:szCs w:val="18"/>
    </w:rPr>
  </w:style>
  <w:style w:type="paragraph" w:styleId="ab">
    <w:name w:val="header"/>
    <w:basedOn w:val="a"/>
    <w:link w:val="ac"/>
    <w:uiPriority w:val="99"/>
    <w:unhideWhenUsed/>
    <w:rsid w:val="00546D7F"/>
    <w:pPr>
      <w:pBdr>
        <w:bottom w:val="single" w:sz="6" w:space="1" w:color="auto"/>
      </w:pBdr>
      <w:tabs>
        <w:tab w:val="center" w:pos="4153"/>
        <w:tab w:val="right" w:pos="8306"/>
      </w:tabs>
      <w:snapToGrid w:val="0"/>
      <w:jc w:val="center"/>
    </w:pPr>
    <w:rPr>
      <w:sz w:val="18"/>
      <w:szCs w:val="18"/>
    </w:rPr>
  </w:style>
  <w:style w:type="character" w:customStyle="1" w:styleId="ac">
    <w:name w:val="页眉 字符"/>
    <w:basedOn w:val="a0"/>
    <w:link w:val="ab"/>
    <w:uiPriority w:val="99"/>
    <w:rsid w:val="00546D7F"/>
    <w:rPr>
      <w:sz w:val="18"/>
      <w:szCs w:val="18"/>
    </w:rPr>
  </w:style>
  <w:style w:type="paragraph" w:styleId="ad">
    <w:name w:val="footer"/>
    <w:basedOn w:val="a"/>
    <w:link w:val="ae"/>
    <w:uiPriority w:val="99"/>
    <w:unhideWhenUsed/>
    <w:rsid w:val="00546D7F"/>
    <w:pPr>
      <w:tabs>
        <w:tab w:val="center" w:pos="4153"/>
        <w:tab w:val="right" w:pos="8306"/>
      </w:tabs>
      <w:snapToGrid w:val="0"/>
      <w:jc w:val="left"/>
    </w:pPr>
    <w:rPr>
      <w:sz w:val="18"/>
      <w:szCs w:val="18"/>
    </w:rPr>
  </w:style>
  <w:style w:type="character" w:customStyle="1" w:styleId="ae">
    <w:name w:val="页脚 字符"/>
    <w:basedOn w:val="a0"/>
    <w:link w:val="ad"/>
    <w:uiPriority w:val="99"/>
    <w:rsid w:val="00546D7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86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yjsb@glhospital.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5</Pages>
  <Words>308</Words>
  <Characters>1761</Characters>
  <Application>Microsoft Office Word</Application>
  <DocSecurity>0</DocSecurity>
  <Lines>14</Lines>
  <Paragraphs>4</Paragraphs>
  <ScaleCrop>false</ScaleCrop>
  <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12</cp:revision>
  <cp:lastPrinted>2023-03-25T11:50:00Z</cp:lastPrinted>
  <dcterms:created xsi:type="dcterms:W3CDTF">2023-03-25T10:53:00Z</dcterms:created>
  <dcterms:modified xsi:type="dcterms:W3CDTF">2024-03-29T01:22:00Z</dcterms:modified>
</cp:coreProperties>
</file>